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ff04fda44afb90a787df4ea8c7d3d650e86e011"/>
    <w:p>
      <w:pPr>
        <w:pStyle w:val="Heading1"/>
      </w:pPr>
      <w:r>
        <w:t xml:space="preserve">The Role and Impact of the School Counselor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An Analytical Review of Educational Support Systems in Urban Environments</w:t>
      </w:r>
    </w:p>
    <w:bookmarkStart w:id="20" w:name="abstract"/>
    <w:p>
      <w:pPr>
        <w:pStyle w:val="Heading2"/>
      </w:pPr>
      <w:r>
        <w:t xml:space="preserve">Abstract</w:t>
      </w:r>
    </w:p>
    <w:p>
      <w:pPr>
        <w:pStyle w:val="FirstParagraph"/>
      </w:pPr>
      <w:r>
        <w:t xml:space="preserve">This research paper examines the critical function of the School Counselor within the specific socio-educational landscape of United States Chicago. As one of the largest and most diverse urban districts in North America, Chicago Public Schools (CPS) faces unique challenges ranging from systemic inequity to high student mobility rates. This document explores how certified School Counselors serve as pivotal agents of change, addressing academic achievement, career readiness, and social-emotional well-being. By analyzing the intersection of policy requirements and local community needs in United States Chicago, this paper argues that the strategic implementation of comprehensive counseling frameworks is essential for closing achievement gaps and fostering equitable educational outcomes.</w:t>
      </w:r>
    </w:p>
    <w:bookmarkEnd w:id="20"/>
    <w:bookmarkStart w:id="21" w:name="introduction"/>
    <w:p>
      <w:pPr>
        <w:pStyle w:val="Heading2"/>
      </w:pPr>
      <w:r>
        <w:t xml:space="preserve">Introduction</w:t>
      </w:r>
    </w:p>
    <w:p>
      <w:pPr>
        <w:pStyle w:val="FirstParagraph"/>
      </w:pPr>
      <w:r>
        <w:t xml:space="preserve">The modern educational environment demands more than traditional instruction; it requires a holistic support system that nurtures the whole child. In the context of United States Chicago, where public education serves a predominantly minority population with significant socioeconomic disparities, the role of the School Counselor has evolved from administrative gatekeeper to comprehensive developmental leader. The presence of a qualified School Counselor is not merely an administrative requirement but a vital component of student success in an urban setting characterized by both resilience and systemic challenge.</w:t>
      </w:r>
    </w:p>
    <w:p>
      <w:pPr>
        <w:pStyle w:val="BodyText"/>
      </w:pPr>
      <w:r>
        <w:t xml:space="preserve">In United States Chicago, students often navigate complex external pressures including housing instability, food insecurity, and exposure to community violence. Consequently, the School Counselor becomes a primary point of contact for crisis intervention and emotional regulation. This paper aims to delineate the specific responsibilities of the School Counselor in this region and evaluate their impact on college access, mental health stability, and academic perseverance.</w:t>
      </w:r>
    </w:p>
    <w:bookmarkEnd w:id="21"/>
    <w:bookmarkStart w:id="22" w:name="X7a55a132c628a590b398cf3e236381ce094dece"/>
    <w:p>
      <w:pPr>
        <w:pStyle w:val="Heading2"/>
      </w:pPr>
      <w:r>
        <w:t xml:space="preserve">The Demographic Context of United States Chicago</w:t>
      </w:r>
    </w:p>
    <w:p>
      <w:pPr>
        <w:pStyle w:val="FirstParagraph"/>
      </w:pPr>
      <w:r>
        <w:t xml:space="preserve">To understand the necessity of specialized counseling services, one must first appreciate the demographic reality of United States Chicago. The student population is remarkably diverse, with significant percentages identifying as Black or African American, Hispanic or Latino, and multiracial. These demographics correlate heavily with socioeconomic status due to historical redlining and systemic economic shifts in the city.</w:t>
      </w:r>
    </w:p>
    <w:p>
      <w:pPr>
        <w:pStyle w:val="BodyText"/>
      </w:pPr>
      <w:r>
        <w:t xml:space="preserve">In many neighborhoods across United States Chicago, schools serve as safe havens. The School Counselor often functions as a surrogate parent figure or mentor for students lacking stable adult support systems at home. According to recent data from the Chicago Public Schools district, student-to-counselor ratios frequently exceed national recommendations, placing an undue burden on School Counselors to manage large caseloads. Despite these structural constraints, the dedication of School Counselors in United States Chicago remains a cornerstone of community stability and educational advocacy.</w:t>
      </w:r>
    </w:p>
    <w:bookmarkEnd w:id="22"/>
    <w:bookmarkStart w:id="26" w:name="Xd1ec4c4ac792066bbdf4bce559392a4fc10de97"/>
    <w:p>
      <w:pPr>
        <w:pStyle w:val="Heading2"/>
      </w:pPr>
      <w:r>
        <w:t xml:space="preserve">Core Responsibilities of the School Counselor</w:t>
      </w:r>
    </w:p>
    <w:p>
      <w:pPr>
        <w:pStyle w:val="FirstParagraph"/>
      </w:pPr>
      <w:r>
        <w:t xml:space="preserve">The American School Counseling Association (ASCA) National Model provides a framework for effective counseling, which has been adapted by institutions in United States Chicago. The responsibilities of the School Counselor in this district are tripartite: academic development, career readiness, and social-emotional learning.</w:t>
      </w:r>
    </w:p>
    <w:bookmarkStart w:id="23" w:name="academic-development-and-advocacy"/>
    <w:p>
      <w:pPr>
        <w:pStyle w:val="Heading3"/>
      </w:pPr>
      <w:r>
        <w:t xml:space="preserve">Academic Development and Advocacy</w:t>
      </w:r>
    </w:p>
    <w:p>
      <w:pPr>
        <w:pStyle w:val="FirstParagraph"/>
      </w:pPr>
      <w:r>
        <w:t xml:space="preserve">In United States Chicago, the primary goal for many students is graduation and post-secondary enrollment. The School Counselor plays a critical role in monitoring student progress through data-driven interventions. They identify students who are academically at-risk due to absenteeism or low grades and implement targeted support strategies. Furthermore, School Counselors advocate for equitable course placement, ensuring that minority students have access to Advanced Placement (AP) and honors courses despite systemic barriers known as the "opportunity gap."</w:t>
      </w:r>
    </w:p>
    <w:bookmarkEnd w:id="23"/>
    <w:bookmarkStart w:id="24" w:name="career-readiness-and-college-access"/>
    <w:p>
      <w:pPr>
        <w:pStyle w:val="Heading3"/>
      </w:pPr>
      <w:r>
        <w:t xml:space="preserve">Career Readiness and College Access</w:t>
      </w:r>
    </w:p>
    <w:p>
      <w:pPr>
        <w:pStyle w:val="FirstParagraph"/>
      </w:pPr>
      <w:r>
        <w:t xml:space="preserve">The transition from high school to higher education or the workforce is a complex process. In United States Chicago, where many families are first-generation college-bound, the School Counselor provides essential guidance on financial aid (FAFSA), scholarship opportunities, and college applications. They organize workshops that demystify the higher education process for parents and students alike. This function is particularly vital in urban centers like United States Chicago, where economic barriers can deter eligible students from pursuing post-secondary education.</w:t>
      </w:r>
    </w:p>
    <w:bookmarkEnd w:id="24"/>
    <w:bookmarkStart w:id="25" w:name="X95de8f184b4eeee9af4fe32a181a2d906e5773f"/>
    <w:p>
      <w:pPr>
        <w:pStyle w:val="Heading3"/>
      </w:pPr>
      <w:r>
        <w:t xml:space="preserve">Social-Emotional Learning (SEL) and Mental Health</w:t>
      </w:r>
    </w:p>
    <w:p>
      <w:pPr>
        <w:pStyle w:val="FirstParagraph"/>
      </w:pPr>
      <w:r>
        <w:t xml:space="preserve">The mental health crisis among youth in large metropolitan areas cannot be overstated. The School Counselor in United States Chicago is often the first line of defense against anxiety, depression, and trauma-related behaviors. They implement Social-Emotional Learning (SEL) curricula that teach self-awareness, responsible decision-making, and relationship skills. In instances of acute crisis—such as the loss of a peer or community violence exposure—the School Counselor provides immediate triage and long-term therapeutic referral services.</w:t>
      </w:r>
    </w:p>
    <w:bookmarkEnd w:id="25"/>
    <w:bookmarkEnd w:id="26"/>
    <w:bookmarkStart w:id="27" w:name="X62c93ee3474881d271143d8e3b3f6f0bfd74444"/>
    <w:p>
      <w:pPr>
        <w:pStyle w:val="Heading2"/>
      </w:pPr>
      <w:r>
        <w:t xml:space="preserve">Challenges Facing School Counselors in United States Chicago</w:t>
      </w:r>
    </w:p>
    <w:p>
      <w:pPr>
        <w:pStyle w:val="FirstParagraph"/>
      </w:pPr>
      <w:r>
        <w:t xml:space="preserve">While the role is vital, it is not without significant challenges. The most pressing issue is the ratio of students to School Counselors. Ideally, the ASCA recommends a ratio of 250:1. However, in many high-need schools in United States Chicago, ratios often climb toward 400:1 or higher due to budget constraints and staffing shortages.</w:t>
      </w:r>
    </w:p>
    <w:p>
      <w:pPr>
        <w:pStyle w:val="BodyText"/>
      </w:pPr>
      <w:r>
        <w:t xml:space="preserve">This disparity forces School Counselors to spend a disproportionate amount of time on administrative tasks rather than direct student service. Additionally, the complexity of cases handled by School Counselors in United States Chicago requires specialized training in trauma-informed care and cultural competency. Without adequate resources, even the most dedicated School Counselor may struggle to provide the comprehensive support required for holistic student development.</w:t>
      </w:r>
    </w:p>
    <w:bookmarkEnd w:id="27"/>
    <w:bookmarkStart w:id="28" w:name="strategic-recommendations"/>
    <w:p>
      <w:pPr>
        <w:pStyle w:val="Heading2"/>
      </w:pPr>
      <w:r>
        <w:t xml:space="preserve">Strategic Recommendations</w:t>
      </w:r>
    </w:p>
    <w:p>
      <w:pPr>
        <w:pStyle w:val="FirstParagraph"/>
      </w:pPr>
      <w:r>
        <w:t xml:space="preserve">To enhance the efficacy of counseling services in United States Chicago, several recommendations are proposed:</w:t>
      </w:r>
    </w:p>
    <w:p>
      <w:pPr>
        <w:numPr>
          <w:ilvl w:val="0"/>
          <w:numId w:val="1001"/>
        </w:numPr>
        <w:pStyle w:val="Compact"/>
      </w:pPr>
      <w:r>
        <w:rPr>
          <w:bCs/>
          <w:b/>
        </w:rPr>
        <w:t xml:space="preserve">Funding Allocation:</w:t>
      </w:r>
      <w:r>
        <w:t xml:space="preserve">The district must prioritize budgetary resources to reduce student-to-counselor ratios, allowing School Counselors to engage in proactive rather than reactive practices.</w:t>
      </w:r>
    </w:p>
    <w:p>
      <w:pPr>
        <w:numPr>
          <w:ilvl w:val="0"/>
          <w:numId w:val="1001"/>
        </w:numPr>
        <w:pStyle w:val="Compact"/>
      </w:pPr>
      <w:r>
        <w:rPr>
          <w:bCs/>
          <w:b/>
        </w:rPr>
        <w:t xml:space="preserve">Cultural Competency Training:</w:t>
      </w:r>
      <w:r>
        <w:t xml:space="preserve">Ongoing professional development should focus on the specific cultural dynamics of United States Chicago neighborhoods, ensuring that counseling interventions are culturally relevant and respectful.</w:t>
      </w:r>
    </w:p>
    <w:p>
      <w:pPr>
        <w:numPr>
          <w:ilvl w:val="0"/>
          <w:numId w:val="1001"/>
        </w:numPr>
        <w:pStyle w:val="Compact"/>
      </w:pPr>
      <w:r>
        <w:rPr>
          <w:bCs/>
          <w:b/>
        </w:rPr>
        <w:t xml:space="preserve">Community Partnerships:</w:t>
      </w:r>
      <w:r>
        <w:t xml:space="preserve">School Counselors should be empowered to form robust partnerships with local mental health agencies, non-profits, and community centers in United States Chicago to create a wraparound support network for students.</w:t>
      </w:r>
    </w:p>
    <w:bookmarkEnd w:id="28"/>
    <w:bookmarkStart w:id="29" w:name="conclusion"/>
    <w:p>
      <w:pPr>
        <w:pStyle w:val="Heading2"/>
      </w:pPr>
      <w:r>
        <w:t xml:space="preserve">Conclusion</w:t>
      </w:r>
    </w:p>
    <w:p>
      <w:pPr>
        <w:pStyle w:val="FirstParagraph"/>
      </w:pPr>
      <w:r>
        <w:t xml:space="preserve">In conclusion, the School Counselor is an indispensable asset within the educational ecosystem of United States Chicago. They serve as architects of opportunity, breaking down barriers related to academics, career prospects, and emotional health. While challenges regarding staffing ratios and resource allocation persist, the dedication of School Counselors ensures that students in this vibrant urban center have a fighting chance at success.</w:t>
      </w:r>
    </w:p>
    <w:p>
      <w:pPr>
        <w:pStyle w:val="BodyText"/>
      </w:pPr>
      <w:r>
        <w:t xml:space="preserve">Investing in the School Counselor is an investment in the future of United States Chicago. By strengthening support systems and ensuring equitable access to counseling services, educators and policymakers can foster a generation of resilient, capable, and emotionally healthy individuals ready to contribute meaningfully to society. The continued evolution and support of this profession are not just educational imperatives but moral necessities for the community.</w:t>
      </w:r>
    </w:p>
    <w:p>
      <w:pPr>
        <w:pStyle w:val="BodyText"/>
      </w:pPr>
      <w:r>
        <w:rPr>
          <w:iCs/>
          <w:i/>
        </w:rPr>
        <w:t xml:space="preserve">This Research Paper was prepared for academic review regarding educational support structures in United States Chicago.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United States Chicago</dc:title>
  <dc:creator/>
  <dc:language>en</dc:language>
  <cp:keywords/>
  <dcterms:created xsi:type="dcterms:W3CDTF">2026-07-29T21:52:32Z</dcterms:created>
  <dcterms:modified xsi:type="dcterms:W3CDTF">2026-07-29T21:52:32Z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