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8ae45d5c96c9de444608cd8932462cb4825119a"/>
    <w:p>
      <w:pPr>
        <w:pStyle w:val="Heading1"/>
      </w:pPr>
      <w:r>
        <w:t xml:space="preserve">The Evolution and Necessity of the School Counselor in Vietnam Ho Chi Minh City</w:t>
      </w:r>
    </w:p>
    <w:p>
      <w:pPr>
        <w:pStyle w:val="FirstParagraph"/>
      </w:pPr>
      <w:r>
        <w:rPr>
          <w:bCs/>
          <w:b/>
        </w:rPr>
        <w:t xml:space="preserve">A Research Paper on Educational Psychology and Student Welfare in a Rapidly Urbanizing Context</w:t>
      </w:r>
    </w:p>
    <w:bookmarkStart w:id="20" w:name="abstract"/>
    <w:p>
      <w:pPr>
        <w:pStyle w:val="Heading3"/>
      </w:pPr>
      <w:r>
        <w:t xml:space="preserve">Abstract</w:t>
      </w:r>
    </w:p>
    <w:p>
      <w:pPr>
        <w:pStyle w:val="FirstParagraph"/>
      </w:pPr>
      <w:r>
        <w:t xml:space="preserve">This research paper explores the critical role, historical development, and contemporary challenges of the school counselor within Vietnam Ho Chi Minh City. As one of Vietnam’s most dynamic economic hubs, Ho Chi Minh City faces unique psychosocial pressures on its student population due to rapid urbanization, intense academic competition, and shifting family dynamics. This document argues that the integration of professional school counselors is not merely an administrative addition but a fundamental necessity for holistic student development in Vietnam Ho Chi Minh City.</w:t>
      </w:r>
    </w:p>
    <w:bookmarkEnd w:id="20"/>
    <w:bookmarkStart w:id="21" w:name="introduction"/>
    <w:p>
      <w:pPr>
        <w:pStyle w:val="Heading2"/>
      </w:pPr>
      <w:r>
        <w:t xml:space="preserve">1. Introduction</w:t>
      </w:r>
    </w:p>
    <w:p>
      <w:pPr>
        <w:pStyle w:val="FirstParagraph"/>
      </w:pPr>
      <w:r>
        <w:t xml:space="preserve">The educational landscape of Vietnam has undergone profound transformations over the past three decades. Nowhere is this more evident than in Vietnam Ho Chi Minh City, the economic engine of the nation and a metropolis with a population exceeding nine million residents. Within this bustling urban environment, students are subjected to immense academic pressure derived from cultural expectations and competitive university entrance examinations. Historically, student welfare was managed through homeroom teachers or administrative staff who focused primarily on discipline and academic performance. However, contemporary research indicates that these traditional methods are insufficient for addressing the complex mental health needs of modern adolescents.</w:t>
      </w:r>
    </w:p>
    <w:p>
      <w:pPr>
        <w:pStyle w:val="BodyText"/>
      </w:pPr>
      <w:r>
        <w:t xml:space="preserve">This paper examines why the role of the school counselor has become imperative in Vietnam Ho Chi Minh City. It analyzes the sociocultural factors contributing to student stress, evaluates current gaps in psychological support services, and proposes a framework for integrating professional counseling into public and private educational institutions across Vietnam Ho Chi Minh City.</w:t>
      </w:r>
    </w:p>
    <w:bookmarkEnd w:id="21"/>
    <w:bookmarkStart w:id="22" w:name="Xaec44a9c7f1e2060303581009387e5d38be75a1"/>
    <w:p>
      <w:pPr>
        <w:pStyle w:val="Heading2"/>
      </w:pPr>
      <w:r>
        <w:t xml:space="preserve">2. The Socio-Economic Context of Student Life in Vietnam Ho Chi Minh City</w:t>
      </w:r>
    </w:p>
    <w:p>
      <w:pPr>
        <w:pStyle w:val="FirstParagraph"/>
      </w:pPr>
      <w:r>
        <w:t xml:space="preserve">To understand the necessity of a school counselor, one must first understand the environment in which they operate. Vietnam Ho Chi Minh City is characterized by rapid urban development, traffic congestion, and a high cost of living. For families residing in this area, economic survival often demands long working hours for parents, leading to decreased parental availability for their children. This phenomenon has given rise to a generation of students who are often left with limited emotional support systems at home.</w:t>
      </w:r>
    </w:p>
    <w:p>
      <w:pPr>
        <w:pStyle w:val="BodyText"/>
      </w:pPr>
      <w:r>
        <w:t xml:space="preserve">Furthermore, the educational culture in Vietnam Ho Chi Minh City places an extraordinary emphasis on academic achievement. The "exam-oriented" education system creates a high-stress environment where self-worth is frequently tied to grades. Students face pressure not only from educators but also from extended family members and peers. Without a dedicated professional to mediate these pressures, students risk developing anxiety disorders, depression, and burnout at alarming rates.</w:t>
      </w:r>
    </w:p>
    <w:bookmarkEnd w:id="22"/>
    <w:bookmarkStart w:id="23" w:name="X337cc8ce5408ea2040c9e59f92d33a01780e94b"/>
    <w:p>
      <w:pPr>
        <w:pStyle w:val="Heading2"/>
      </w:pPr>
      <w:r>
        <w:t xml:space="preserve">3. The Role of the School Counselor in Addressing Mental Health Gaps</w:t>
      </w:r>
    </w:p>
    <w:p>
      <w:pPr>
        <w:pStyle w:val="FirstParagraph"/>
      </w:pPr>
      <w:r>
        <w:t xml:space="preserve">In many educational systems globally, the school counselor serves as a bridge between academic performance and emotional well-being. In Vietnam Ho Chi Minh City, this role is particularly vital due to the stigma still associated with mental health issues. Many families in Vietnam Ho Chi Minh City view psychological struggles as a sign of weakness or family failure rather than a medical condition requiring intervention.</w:t>
      </w:r>
    </w:p>
    <w:p>
      <w:pPr>
        <w:pStyle w:val="BodyText"/>
      </w:pPr>
      <w:r>
        <w:t xml:space="preserve">The school counselor acts as a confidential, neutral party who can de-stigmatize these conversations. By providing individual and group counseling sessions, the school counselor helps students develop coping mechanisms for stress management, conflict resolution, and emotional regulation. In Vietnam Ho Chi Minh City, where access to external psychiatric care may be limited by cost or social stigma during school hours, the in-school counselor becomes a primary point of contact for mental health support.</w:t>
      </w:r>
    </w:p>
    <w:bookmarkEnd w:id="23"/>
    <w:bookmarkStart w:id="24" w:name="academic-guidance-and-career-planning"/>
    <w:p>
      <w:pPr>
        <w:pStyle w:val="Heading2"/>
      </w:pPr>
      <w:r>
        <w:t xml:space="preserve">4. Academic Guidance and Career Planning</w:t>
      </w:r>
    </w:p>
    <w:p>
      <w:pPr>
        <w:pStyle w:val="FirstParagraph"/>
      </w:pPr>
      <w:r>
        <w:t xml:space="preserve">Beyond mental health, the school counselor plays a pivotal role in academic planning and career guidance. The transition from secondary education to higher education or vocational training is a critical juncture for students in Vietnam Ho Chi Minh City. With a multitude of universities and colleges vying for attention, students often lack the objective guidance needed to make informed decisions about their futures.</w:t>
      </w:r>
    </w:p>
    <w:p>
      <w:pPr>
        <w:pStyle w:val="BodyText"/>
      </w:pPr>
      <w:r>
        <w:t xml:space="preserve">A trained school counselor can administer aptitude tests, provide information regarding various academic pathways, and assist students in aligning their personal interests with market demands in Vietnam Ho Chi Minh City’s growing economy. This guidance is crucial for reducing the rate of university dropout rates and ensuring that students are prepared for the workforce. In a city where economic mobility is closely linked to educational credentials, the school counselor serves as a key agent of social mobility.</w:t>
      </w:r>
    </w:p>
    <w:bookmarkEnd w:id="24"/>
    <w:bookmarkStart w:id="25" w:name="Xad40e101a14ad079a58b8fcb0029acb8145686e"/>
    <w:p>
      <w:pPr>
        <w:pStyle w:val="Heading2"/>
      </w:pPr>
      <w:r>
        <w:t xml:space="preserve">5. Challenges to Implementation in Vietnam Ho Chi Minh City</w:t>
      </w:r>
    </w:p>
    <w:p>
      <w:pPr>
        <w:pStyle w:val="FirstParagraph"/>
      </w:pPr>
      <w:r>
        <w:t xml:space="preserve">Despite the clear benefits, implementing an effective school counseling program in Vietnam Ho Chi Minh City faces several hurdles. First and foremost is the shortage of qualified professionals. There is a significant gap between the number of students and trained counselors per capita. Many existing "counselors" are teachers with additional duties who lack specialized training in psychology or counseling methodologies.</w:t>
      </w:r>
    </w:p>
    <w:p>
      <w:pPr>
        <w:pStyle w:val="BodyText"/>
      </w:pPr>
      <w:r>
        <w:t xml:space="preserve">Secondly, there is a lack of standardized policies mandating the presence of full-time counselors in every school district within Vietnam Ho Chi Minh City. While national policies encourage student welfare, local implementation varies widely between elite private international schools and under-resourced public schools. This disparity creates an inequitable system where only privileged students receive adequate psychological support.</w:t>
      </w:r>
    </w:p>
    <w:bookmarkEnd w:id="25"/>
    <w:bookmarkStart w:id="26" w:name="recommendations-for-policy-and-practice"/>
    <w:p>
      <w:pPr>
        <w:pStyle w:val="Heading2"/>
      </w:pPr>
      <w:r>
        <w:t xml:space="preserve">6. Recommendations for Policy and Practice</w:t>
      </w:r>
    </w:p>
    <w:p>
      <w:pPr>
        <w:pStyle w:val="FirstParagraph"/>
      </w:pPr>
      <w:r>
        <w:t xml:space="preserve">To address these challenges, several strategic actions are recommended for educational authorities in Vietnam Ho Chi Minh City:</w:t>
      </w:r>
    </w:p>
    <w:p>
      <w:pPr>
        <w:numPr>
          <w:ilvl w:val="0"/>
          <w:numId w:val="1001"/>
        </w:numPr>
        <w:pStyle w:val="Compact"/>
      </w:pPr>
      <w:r>
        <w:rPr>
          <w:bCs/>
          <w:b/>
        </w:rPr>
        <w:t xml:space="preserve">Mandatory Certification:</w:t>
      </w:r>
      <w:r>
        <w:t xml:space="preserve"> </w:t>
      </w:r>
      <w:r>
        <w:t xml:space="preserve">The Department of Education and Training in Vietnam Ho Chi Minh City should require specialized certification for all school counselors, ensuring they possess degrees in psychology or counseling.</w:t>
      </w:r>
    </w:p>
    <w:p>
      <w:pPr>
        <w:numPr>
          <w:ilvl w:val="0"/>
          <w:numId w:val="1001"/>
        </w:numPr>
        <w:pStyle w:val="Compact"/>
      </w:pPr>
      <w:r>
        <w:rPr>
          <w:bCs/>
          <w:b/>
        </w:rPr>
        <w:t xml:space="preserve">Increased Funding:</w:t>
      </w:r>
      <w:r>
        <w:t xml:space="preserve"> </w:t>
      </w:r>
      <w:r>
        <w:t xml:space="preserve">Budget allocations for schools must include specific funding lines for mental health services, including salaries for dedicated counselors who are not burdened with teaching loads.</w:t>
      </w:r>
    </w:p>
    <w:p>
      <w:pPr>
        <w:numPr>
          <w:ilvl w:val="0"/>
          <w:numId w:val="1001"/>
        </w:numPr>
        <w:pStyle w:val="Compact"/>
      </w:pPr>
      <w:r>
        <w:rPr>
          <w:bCs/>
          <w:b/>
        </w:rPr>
        <w:t xml:space="preserve">Cultural Awareness Training:</w:t>
      </w:r>
      <w:r>
        <w:t xml:space="preserve"> </w:t>
      </w:r>
      <w:r>
        <w:t xml:space="preserve">Counselors must be trained in the specific cultural nuances of Vietnam Ho Chi Minh City, understanding the unique familial pressures and societal expectations faced by local students.</w:t>
      </w:r>
    </w:p>
    <w:p>
      <w:pPr>
        <w:numPr>
          <w:ilvl w:val="0"/>
          <w:numId w:val="1001"/>
        </w:numPr>
        <w:pStyle w:val="Compact"/>
      </w:pPr>
      <w:r>
        <w:rPr>
          <w:bCs/>
          <w:b/>
        </w:rPr>
        <w:t xml:space="preserve">Parental Education Programs:</w:t>
      </w:r>
      <w:r>
        <w:t xml:space="preserve"> </w:t>
      </w:r>
      <w:r>
        <w:t xml:space="preserve">Schools should host workshops to educate parents in Vietnam Ho Chi Minh City about mental health, reducing stigma and encouraging early intervention.</w:t>
      </w:r>
    </w:p>
    <w:bookmarkEnd w:id="26"/>
    <w:bookmarkStart w:id="28" w:name="conclusion"/>
    <w:p>
      <w:pPr>
        <w:pStyle w:val="Heading2"/>
      </w:pPr>
      <w:r>
        <w:t xml:space="preserve">7. Conclusion</w:t>
      </w:r>
    </w:p>
    <w:p>
      <w:pPr>
        <w:pStyle w:val="FirstParagraph"/>
      </w:pPr>
      <w:r>
        <w:t xml:space="preserve">The integration of the school counselor is no longer a luxury but a fundamental component of a modern educational system in Vietnam Ho Chi Minh City. As the city continues to grow economically and socially, its educational institutions must evolve to support the holistic development of its youth. The school counselor serves as an essential guardian of student well-being, offering critical interventions for mental health issues and providing vital guidance for academic and career pathways.</w:t>
      </w:r>
    </w:p>
    <w:p>
      <w:pPr>
        <w:pStyle w:val="BodyText"/>
      </w:pPr>
      <w:r>
        <w:t xml:space="preserve">For Vietnam Ho Chi Minh City to maintain its status as a leading economic center, it must invest in human capital. This investment begins with ensuring that every student has access to professional psychological support. By prioritizing the role of the school counselor, Vietnam Ho Chi Minh City can foster a generation of resilient, well-adjusted, and capable individuals ready to contribute to the future prosperity of the nation.</w:t>
      </w:r>
    </w:p>
    <w:p>
      <w:r>
        <w:pict>
          <v:rect style="width:0;height:1.5pt" o:hralign="center" o:hrstd="t" o:hr="t"/>
        </w:pict>
      </w:r>
    </w:p>
    <w:bookmarkStart w:id="27" w:name="references"/>
    <w:p>
      <w:pPr>
        <w:pStyle w:val="Heading3"/>
      </w:pPr>
      <w:r>
        <w:t xml:space="preserve">References</w:t>
      </w:r>
    </w:p>
    <w:p>
      <w:pPr>
        <w:pStyle w:val="FirstParagraph"/>
      </w:pPr>
      <w:r>
        <w:t xml:space="preserve">Note: This document is a synthesized research overview based on general trends in educational psychology within Southeast Asian urban centers. Specific citations would require access to current empirical data from the Ministry of Education and Training of Vietnam and local university journals.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Necessity of the School Counselor in Vietnam Ho Chi Minh City</dc:title>
  <dc:creator/>
  <dc:language>en</dc:language>
  <cp:keywords/>
  <dcterms:created xsi:type="dcterms:W3CDTF">2026-07-30T10:10:19Z</dcterms:created>
  <dcterms:modified xsi:type="dcterms:W3CDTF">2026-07-30T10:10:19Z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