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fe37d8f46383908587adfe78cf5ae9050b61c11"/>
    <w:p>
      <w:pPr>
        <w:pStyle w:val="Heading1"/>
      </w:pPr>
      <w:r>
        <w:t xml:space="preserve">The Role and Challenges of the Social Worker in Brazil São Paulo</w:t>
      </w:r>
    </w:p>
    <w:p>
      <w:pPr>
        <w:pStyle w:val="FirstParagraph"/>
      </w:pPr>
      <w:r>
        <w:rPr>
          <w:bCs/>
          <w:b/>
        </w:rPr>
        <w:t xml:space="preserve">Abstract:</w:t>
      </w:r>
      <w:r>
        <w:br/>
      </w:r>
      <w:r>
        <w:br/>
      </w:r>
      <w:r>
        <w:t xml:space="preserve">This research paper examines the critical role of the Social Worker within the unique socio-economic landscape of Brazil, with a specific focus on São Paulo. As one of the most populous and economically complex cities in Latin America, São Paulo presents distinct challenges regarding public policy implementation, social inequality, and access to rights. This document explores how Social Workers serve as essential intermediaries between the state and marginalized populations, navigating the complexities of Brazil's unified social assistance system while addressing immediate crises related to homelessness, violence against women, and urban poverty.</w:t>
      </w:r>
    </w:p>
    <w:bookmarkStart w:id="20" w:name="introduction"/>
    <w:p>
      <w:pPr>
        <w:pStyle w:val="Heading2"/>
      </w:pPr>
      <w:r>
        <w:t xml:space="preserve">Introduction</w:t>
      </w:r>
    </w:p>
    <w:p>
      <w:pPr>
        <w:pStyle w:val="FirstParagraph"/>
      </w:pPr>
      <w:r>
        <w:t xml:space="preserve">The profession of Social Work in Brazil is deeply rooted in a commitment to human rights and social justice. In the context of Brazil São Paulo, this commitment is tested daily by the immense scale of urbanization and inequality that characterizes one of the world's largest metropolitan areas. A Social Worker operating in this environment must possess not only technical expertise but also a profound understanding of local cultural dynamics, legal frameworks, and economic realities. The city serves as a microcosm for the broader Brazilian struggle to balance neoliberal economic policies with democratic social guarantees established by the 1988 Constitution.</w:t>
      </w:r>
    </w:p>
    <w:p>
      <w:pPr>
        <w:pStyle w:val="BodyText"/>
      </w:pPr>
      <w:r>
        <w:t xml:space="preserve">The presence of a Social Worker in Brazil São Paulo is not merely an administrative function; it is a political and ethical act. These professionals operate at the intersection of structural violence and individual resilience, working to mitigate the effects of poverty through state-sponsored programs such as Bolsa Família (now Auxílio Brasil) and CRAS (Basic Social Assistance Reference Centers). Understanding the specific demands of this role requires an analysis of both historical context and contemporary urban challenges.</w:t>
      </w:r>
    </w:p>
    <w:bookmarkEnd w:id="20"/>
    <w:bookmarkStart w:id="21" w:name="Xd90293fe29f08de2e90a9b3f38d16adfe4b353e"/>
    <w:p>
      <w:pPr>
        <w:pStyle w:val="Heading2"/>
      </w:pPr>
      <w:r>
        <w:t xml:space="preserve">The Historical Context of Social Work in Brazil</w:t>
      </w:r>
    </w:p>
    <w:p>
      <w:pPr>
        <w:pStyle w:val="FirstParagraph"/>
      </w:pPr>
      <w:r>
        <w:t xml:space="preserve">To understand the current practice, one must recognize that Brazilian Social Work emerged strongly during the mid-20th century alongside industrialization. However, it was the redemocratization process and the promulgation of the 1988 Constitution that solidified its role as a guardian of citizenship. In Brazil São Paulo, this history is palpable. The city has long been a hub for social movements and labor organization, which has influenced how Social Workers approach advocacy and community organizing.</w:t>
      </w:r>
    </w:p>
    <w:p>
      <w:pPr>
        <w:pStyle w:val="BodyText"/>
      </w:pPr>
      <w:r>
        <w:t xml:space="preserve">The Professional Code of Ethics in Brazil explicitly links technical practice to the defense of clients' rights against oppression and exploitation. In São Paulo, where the gap between high-income enclaves and vast peripheral favelas (slums) is stark, this ethical mandate is crucial. Social Workers here act as defenders of the right to housing, health care, and education for populations that are often invisible to mainstream society.</w:t>
      </w:r>
    </w:p>
    <w:bookmarkEnd w:id="21"/>
    <w:bookmarkStart w:id="22" w:name="X1684dba476538d12a866825c1160f10da763c63"/>
    <w:p>
      <w:pPr>
        <w:pStyle w:val="Heading2"/>
      </w:pPr>
      <w:r>
        <w:t xml:space="preserve">The Urban Challenge: São Paulo's Specific Dynamics</w:t>
      </w:r>
    </w:p>
    <w:p>
      <w:pPr>
        <w:pStyle w:val="FirstParagraph"/>
      </w:pPr>
      <w:r>
        <w:t xml:space="preserve">São Paulo presents a unique set of challenges for any Social Worker. As a city with significant internal migration from other regions of Brazil, it hosts diverse populations seeking opportunity but often finding themselves excluded from formal social protections. The density of the population and the concentration of services in the central areas create logistical barriers that Social Workers must constantly navigate.</w:t>
      </w:r>
    </w:p>
    <w:p>
      <w:pPr>
        <w:pStyle w:val="BodyText"/>
      </w:pPr>
      <w:r>
        <w:t xml:space="preserve">One of the most visible roles for a Social Worker in Brazil São Paulo is addressing urban homelessness. With thousands of individuals living on streets or in precarious shelters, these professionals coordinate multidisciplinary teams to provide psychological support, legal aid, and referral services to public health units. The complexity lies not just in providing immediate relief but in navigating the bureaucratic hurdles that prevent these individuals from accessing ID documents required for employment and healthcare—a cycle of exclusion that Social Workers work tirelessly to break.</w:t>
      </w:r>
    </w:p>
    <w:bookmarkEnd w:id="22"/>
    <w:bookmarkStart w:id="23" w:name="Xe2f55e14cff1e808074b5141598076eaaf1b365"/>
    <w:p>
      <w:pPr>
        <w:pStyle w:val="Heading2"/>
      </w:pPr>
      <w:r>
        <w:t xml:space="preserve">Gender-Based Violence and Protective Services</w:t>
      </w:r>
    </w:p>
    <w:p>
      <w:pPr>
        <w:pStyle w:val="FirstParagraph"/>
      </w:pPr>
      <w:r>
        <w:t xml:space="preserve">In recent years, the focus of Social Workers in Brazil has shifted significantly toward addressing gender-based violence. São Paulo has implemented robust networks of specialized services for women, including CAS (Women's Reference Centers). Here, the Social Worker plays a pivotal role in risk assessment and safety planning. They work alongside psychologists and lawyers to support survivors of domestic abuse who may lack financial independence or social support networks.</w:t>
      </w:r>
    </w:p>
    <w:p>
      <w:pPr>
        <w:pStyle w:val="BodyText"/>
      </w:pPr>
      <w:r>
        <w:t xml:space="preserve">The role involves rigorous documentation and legal advocacy within the Brazilian justice system. Social Workers must translate complex legal procedures into understandable terms for clients while ensuring that police reports are filed correctly to facilitate restraining orders and protective measures. In Brazil São Paulo, where cultural norms regarding gender roles can still be conservative in certain sectors, this work requires sensitivity, courage, and deep community knowledge.</w:t>
      </w:r>
    </w:p>
    <w:bookmarkEnd w:id="23"/>
    <w:bookmarkStart w:id="24" w:name="Xd54e1e3b25698abeb678e9a33bfbb6ef49e0713"/>
    <w:p>
      <w:pPr>
        <w:pStyle w:val="Heading2"/>
      </w:pPr>
      <w:r>
        <w:t xml:space="preserve">Public Policy Implementation and Bureaucratic Navigation</w:t>
      </w:r>
    </w:p>
    <w:p>
      <w:pPr>
        <w:pStyle w:val="FirstParagraph"/>
      </w:pPr>
      <w:r>
        <w:t xml:space="preserve">A significant portion of the daily work for a Social Worker in Brazil São Paulo involves interfacing with public policies. Whether it is registering families for housing programs or verifying eligibility for disability pensions, these professionals are the gatekeepers to essential resources. This responsibility carries great weight, as errors or delays can have severe consequences for vulnerable families.</w:t>
      </w:r>
    </w:p>
    <w:p>
      <w:pPr>
        <w:pStyle w:val="BodyText"/>
      </w:pPr>
      <w:r>
        <w:t xml:space="preserve">Furthermore, Social Workers are increasingly involved in community development projects within favelas and peripheral neighborhoods. They facilitate participatory budgeting processes and support local cooperatives aimed at economic empowerment. By leveraging their understanding of both state mechanisms and community assets, they help bridge the gap between top-down policy directives and grassroots needs.</w:t>
      </w:r>
    </w:p>
    <w:bookmarkEnd w:id="24"/>
    <w:bookmarkStart w:id="25" w:name="conclusion"/>
    <w:p>
      <w:pPr>
        <w:pStyle w:val="Heading2"/>
      </w:pPr>
      <w:r>
        <w:t xml:space="preserve">Conclusion</w:t>
      </w:r>
    </w:p>
    <w:p>
      <w:pPr>
        <w:pStyle w:val="FirstParagraph"/>
      </w:pPr>
      <w:r>
        <w:t xml:space="preserve">The practice of Social Work in Brazil São Paulo is a dynamic and demanding field that requires a high degree of adaptability, ethical vigilance, and technical proficiency. It is not merely about managing cases but about actively participating in the construction of a more equitable society. The challenges faced by the city’s population—from housing insecurity to systemic violence—highlight the indispensable nature of this profession.</w:t>
      </w:r>
    </w:p>
    <w:p>
      <w:pPr>
        <w:pStyle w:val="BodyText"/>
      </w:pPr>
      <w:r>
        <w:t xml:space="preserve">As Brazil continues to evolve socially and economically, the role of the Social Worker will likely expand further into areas such as digital inclusion and mental health in post-pandemic recovery. For those studying or practicing in this field, understanding the specific nuances of Brazil São Paulo is essential. It provides a lens through which one can appreciate both the resilience of marginalized communities and the potential for professional intervention to drive meaningful social change.</w:t>
      </w:r>
    </w:p>
    <w:bookmarkEnd w:id="25"/>
    <w:bookmarkStart w:id="26" w:name="references"/>
    <w:p>
      <w:pPr>
        <w:pStyle w:val="Heading2"/>
      </w:pPr>
      <w:r>
        <w:t xml:space="preserve">References</w:t>
      </w:r>
    </w:p>
    <w:p>
      <w:pPr>
        <w:numPr>
          <w:ilvl w:val="0"/>
          <w:numId w:val="1001"/>
        </w:numPr>
        <w:pStyle w:val="Compact"/>
      </w:pPr>
      <w:r>
        <w:t xml:space="preserve">Brazil. Constitution of the Federative Republic of Brazil (1988).</w:t>
      </w:r>
    </w:p>
    <w:p>
      <w:pPr>
        <w:numPr>
          <w:ilvl w:val="0"/>
          <w:numId w:val="1001"/>
        </w:numPr>
        <w:pStyle w:val="Compact"/>
      </w:pPr>
      <w:r>
        <w:t xml:space="preserve">CRESS-SP. Conselho Regional de Serviço Social de São Paulo. Guidelines for Professional Practice.</w:t>
      </w:r>
    </w:p>
    <w:p>
      <w:pPr>
        <w:numPr>
          <w:ilvl w:val="0"/>
          <w:numId w:val="1001"/>
        </w:numPr>
        <w:pStyle w:val="Compact"/>
      </w:pPr>
      <w:r>
        <w:t xml:space="preserve">IPEA. Instituto de Pesquisa Econômica Aplicada. Urban Inequality in Brazilian Metropolises.</w:t>
      </w:r>
    </w:p>
    <w:p>
      <w:pPr>
        <w:numPr>
          <w:ilvl w:val="0"/>
          <w:numId w:val="1001"/>
        </w:numPr>
        <w:pStyle w:val="Compact"/>
      </w:pPr>
      <w:r>
        <w:t xml:space="preserve">Marcílio, M., &amp; others. "Social Work and Public Policy in Latin America." Journal of Social Work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Social Worker in Brazil São Paulo</dc:title>
  <dc:creator/>
  <dc:language>en</dc:language>
  <cp:keywords/>
  <dcterms:created xsi:type="dcterms:W3CDTF">2026-07-29T20:34:41Z</dcterms:created>
  <dcterms:modified xsi:type="dcterms:W3CDTF">2026-07-29T20:34:41Z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