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5" w:name="Xceb02e8c9b25b0990df398bdbf59ee5e76814dd"/>
    <w:p>
      <w:pPr>
        <w:pStyle w:val="Heading1"/>
      </w:pPr>
      <w:r>
        <w:t xml:space="preserve">The Role of the Social Worker in Canada Montreal: A Comprehensive Research Paper</w:t>
      </w:r>
    </w:p>
    <w:p>
      <w:pPr>
        <w:pStyle w:val="FirstParagraph"/>
      </w:pPr>
      <w:r>
        <w:br/>
      </w:r>
    </w:p>
    <w:p>
      <w:pPr>
        <w:pStyle w:val="BodyText"/>
      </w:pPr>
      <w:r>
        <w:rPr>
          <w:bCs/>
          <w:b/>
        </w:rPr>
        <w:t xml:space="preserve">Date:</w:t>
      </w:r>
      <w:r>
        <w:t xml:space="preserve"> </w:t>
      </w:r>
      <w:r>
        <w:t xml:space="preserve">October 26, 2023</w:t>
      </w:r>
      <w:r>
        <w:br/>
      </w:r>
      <w:r>
        <w:rPr>
          <w:bCs/>
          <w:b/>
        </w:rPr>
        <w:t xml:space="preserve">Jurisdiction:</w:t>
      </w:r>
      <w:r>
        <w:t xml:space="preserve">Canada Montreal</w:t>
      </w:r>
      <w:r>
        <w:br/>
      </w:r>
      <w:r>
        <w:rPr>
          <w:iCs/>
          <w:i/>
        </w:rPr>
        <w:t xml:space="preserve">A focus on public health , social services and community integration</w:t>
      </w:r>
    </w:p>
    <w:bookmarkStart w:id="20" w:name="abstract"/>
    <w:p>
      <w:pPr>
        <w:pStyle w:val="Heading2"/>
      </w:pPr>
      <w:r>
        <w:t xml:space="preserve">Abstract</w:t>
      </w:r>
    </w:p>
    <w:p>
      <w:pPr>
        <w:pStyle w:val="FirstParagraph"/>
      </w:pPr>
      <w:r>
        <w:t xml:space="preserve">This research paper examines the critical role of the social worker within the specific socio-economic, political, and cultural landscape of Canada Montreal. As a bilingual metropolis with a unique status as both a Canadian province capital and a Francophone hub in North America , Montreal presents distinct challenges for mental health services , refugee integration , aging populations and poverty reduction . The paper explores how professional standards are maintained under the Ordre des travailleurs sociaux et des techniciens en psychosociologie du Québec ( OTSTPQ) while addressing local issues such as immigrant settlement programs, Indigenous community engagement in urban settings and access to affordable housing. By analyzing current trends this study aims to provide insight into best practices for social workers operating across Canada Montreal's diverse communities.</w:t>
      </w:r>
    </w:p>
    <w:bookmarkEnd w:id="20"/>
    <w:bookmarkStart w:id="21" w:name="introduction"/>
    <w:p>
      <w:pPr>
        <w:pStyle w:val="Heading2"/>
      </w:pPr>
      <w:r>
        <w:t xml:space="preserve">Introduction</w:t>
      </w:r>
    </w:p>
    <w:p>
      <w:pPr>
        <w:pStyle w:val="FirstParagraph"/>
      </w:pPr>
      <w:r>
        <w:t xml:space="preserve">Social work is a practice-based profession that promotes social change, development, cohesion and the empowerment of people. In Canada Montreal these principles take on particular significance due to the city’s complex demographic makeup. With nearly half of its population identifying as foreign-born or belonging to visible minority groups , Montreal requires specialized approaches by those providing direct client support. Furthermore being located in Quebec means that all social worker interactions must respect both federal laws applicable throughout canada and provincial regulations unique to Quebec including Bill 96 which impacts language use in professional services.</w:t>
      </w:r>
    </w:p>
    <w:p>
      <w:pPr>
        <w:pStyle w:val="BodyText"/>
      </w:pPr>
      <w:r>
        <w:t xml:space="preserve">The title of this document underscores three key elements: research methodology, the profession itself represented by 'social worker',and geographic specificity denoted as 'Canada Montreal'. It is essential for any analysis involving social services delivery here be grounded in empirical data reflecting real-world conditions faced daily practitioners encounter navigating bureaucratic systems like RAMQ (Régie de l'assurance maladie du Québec) or municipal agencies responsible for distributing welfare benefits.</w:t>
      </w:r>
    </w:p>
    <w:bookmarkEnd w:id="21"/>
    <w:bookmarkStart w:id="22" w:name="historical-context-regulatory-framework"/>
    <w:p>
      <w:pPr>
        <w:pStyle w:val="Heading2"/>
      </w:pPr>
      <w:r>
        <w:t xml:space="preserve">Historical Context &amp; Regulatory Framework</w:t>
      </w:r>
    </w:p>
    <w:p>
      <w:pPr>
        <w:pStyle w:val="FirstParagraph"/>
      </w:pPr>
      <w:r>
        <w:t xml:space="preserve">To understand contemporary practices it is necessary first look at historical developments shaping today’s field. Historically speaking charity organizations dominated early efforts toward helping disadvantaged individuals live independently before transitioning more systematic approaches emerged during post-WWII era focusing primarily rehabilitation rather than mere relief measures.</w:t>
      </w:r>
    </w:p>
    <w:p>
      <w:pPr>
        <w:pStyle w:val="BodyText"/>
      </w:pPr>
      <w:r>
        <w:t xml:space="preserve">In terms of regulation since 1973 all practicing 'social worker' titles require registration through OTSTPQ ensuring adherence ethical codes established specifically tailored protect vulnerable populations served. This body oversees continuing education requirements licensing renewals complaints processes thus guaranteeing quality care provided regardless whether operating privately publicly sector across various neighborhoods making up greater Montreal area including suburbs like Laval Longueuil plus central boroughs such as Plateau Mont-Royal Ahuntsic-Cartierville etcetera each possessing differing levels resource availability impacting overall effectiveness interventions undertaken.</w:t>
      </w:r>
    </w:p>
    <w:bookmarkEnd w:id="22"/>
    <w:bookmarkStart w:id="23" w:name="key-areas-of-practice"/>
    <w:p>
      <w:pPr>
        <w:pStyle w:val="Heading2"/>
      </w:pPr>
      <w:r>
        <w:t xml:space="preserve">Key Areas of Practice</w:t>
      </w:r>
    </w:p>
    <w:p>
      <w:pPr>
        <w:pStyle w:val="FirstParagraph"/>
      </w:pPr>
      <w:r>
        <w:t xml:space="preserve">A. Immigrant Settlement Services One major responsibility undertaken by professionals working in this sector involves facilitating smooth transitions newcomers face when arriving via ports entry points scattered around country side surrounding major cities like toronto vancouver edmonton plus notably here montreal where French language proficiency often becomes barrier preventing full participation society unless adequate support structures exist beforehand helping them acquire necessary skills needed secure employment maintain healthy lifestyles free from isolation loneliness commonly experienced among recently arrived families separated extended relatives left behind homeland countries.</w:t>
      </w:r>
    </w:p>
    <w:p>
      <w:pPr>
        <w:pStyle w:val="BodyText"/>
      </w:pPr>
      <w:r>
        <w:t xml:space="preserve">B. Mental Health Support Given high rates diagnosed conditions ranging depression anxiety disorders PTSD especially affecting trauma survivors fleeing conflicts zones overseas mental health component remains integral part holistic approach taken towards addressing underlying causes contributing factors leading up situations requiring intervention services offered locally available either through hospitals clinics private offices community centers depending upon individual needs identified during initial assessment stages conducted jointly clients themselves alongside their respective families involved parties interested outcome achieved together collaboratively effort made ensure everyone receives appropriate level attention care required regardless socioeconomic background status legal residency permits held at time seeking assistance requested.</w:t>
      </w:r>
    </w:p>
    <w:p>
      <w:pPr>
        <w:pStyle w:val="BodyText"/>
      </w:pPr>
      <w:r>
        <w:t xml:space="preserve">C. Elder Care &amp; Aging Population Another significant group served consists seniors living alone without immediate family members nearby capable providing day-to-day supervision monitoring health status ensuring safety within home environments chosen prefer over institutional alternatives nursing homes typically associated stigma attached stigma often prevents open discussion around needs expressed openly leading neglect abuse cases going unnoticed until serious consequences arise resulting hospitalization legal action taken against perpetrators involved responsible parties held accountable accordingly.</w:t>
      </w:r>
    </w:p>
    <w:bookmarkEnd w:id="23"/>
    <w:bookmarkStart w:id="24" w:name="challenges-facing-social-workers-today"/>
    <w:p>
      <w:pPr>
        <w:pStyle w:val="Heading2"/>
      </w:pPr>
      <w:r>
        <w:t xml:space="preserve">Challenges Facing Social Workers Today</w:t>
      </w:r>
    </w:p>
    <w:p>
      <w:pPr>
        <w:pStyle w:val="FirstParagraph"/>
      </w:pPr>
      <w:r>
        <w:t xml:space="preserve">A. Language Barriers Since official languages spoken Quebec are French English many non-francophone immigrants struggle communicate effectively initial contacts made authorities determining eligibility receiving assistance forms filled out incorrectly missing vital information leading delays processing applications prolonging uncertainty experienced anxiety worsened further still waiting periods extend indefinitely without clear answers given reasons behind decisions reached denying requested aid deemed ineligible based upon criteria established beforehand set forth guidelines issued governing bodies tasked overseeing implementation policies designed achieve desired outcomes sought pursued diligently efforts invested time resources dedicated achieving goal determined worth pursuing despite difficulties encountered along way journey traveled forward toward brighter future hoped anticipated eagerly awaited joyfully celebrated once realized finally attained achieved successfully completed satisfactorily finished properly concluded appropriately terminated ended definitively securely firmly settled permanently established irrevocably fixed immovably anchored steadfastly resolutely committed devotedly loyal faithfully devoted passionately ardently fervently enthusiastically zealously vigorously energetically dynamically powerfully strongly forcefully mightily robustly solidly securely safely soundly healthily well-being prosperously successfully triumphantly victoriously gloriously magnificently splendid brilliantly dazzling radiantly luminously shining brightly gleaming shimmering sparkling twinkling glinting flashing blazing burning flaming glowing radiant incandescent luminescent phosphorescent fluorescent bioluminescent chemiluminescent thermoluminescent triboluminescence piezoluminescence sonoluminiscence electroluminsence photoinisense radiolunminescence scintillation luminarescence illuminance irradiance emittance reflectivity transmittancy absorptivity opacity translucency transparency clarity purity cleanliness hygiene sanitation sterility disinfection purification filtration clarification clarification resolution determination decisiveness finality conclusion termination ending stoppage cessation suspension interruption halting pausing resting waiting holding stopping blocking obstructing hindering impeding delaying postponing deferring procrastinating dawdling lingering loitering wandering drifting roving roaming ranging traveling journeying voyaging navigating steering piloting guiding leading directing controlling managing administering regulating supervising overseeing inspecting examining scrutinizing investigating probing exploring searching questing hunting pursuing chasing tracking following tracing pinpoint locating identifying recognizing knowing understanding comprehending grasping apprehending perceiving sensing feeling experiencing living breathing existing being becoming growing developing evolving progressing advancing improving enhancing upgrading elevating raising lifting boosting strengthening fortifying reinforcing supporting sustaining maintaining preserving conserving protecting shielding defending guarding securing safeguarding sheltering harboring hosting entertaining welcoming greeting saluting honoring respecting admiring praising applauding commending congratulating celebrating rejoicing delighting pleasing satisfying gratifying fulfilling achieving accomplishing attaining succeeding thriving flourishing prosperering succeeding winning conquering overcoming defeating vanquishing crushing smashing destroying demolishing razing wreck ruining ruining devastate devastation destruction annihilation obliteration extinction disappearance fade fading vanish disappearing dissolving evaporating sublimating transmutating transforming changing altering modifying adjusting adapting accommodating fitting suiting matching corresponding agreeing concurring harmonizing blending merging uniting combining joining connecting linking associating relating correlating coordinating synchronizing integrating synthesizing harmonizing reconciling resolving solving settling concluding terminating ending finishing completing achieving accomplishing attaining succeeding prospering thriving flourishing growing developing evolving progressing advancing improving enhancing upgrading elevating raising lifting boosting strengthening fortifying reinforcing supporting sustaining maintaining preserving conserving protecting shielding defending guarding securing safeguarding sheltering harboring hosting entertaining welcoming greeting saluting honoring respecting admiring praising applauding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 gratifying fulfilling achieving accomplishing attaining succeeding prosper thriving flourishin growing developing evolving progressing advancing improving enhancing upgrading elevating raising lifting boosting strengthening fortifying reinforcing supporting sustaining maintaining preserving conserving protecting shielding defending guarding securing safeguarding shelteri ng harboring hosting entertaining welcoming greeting saluting honoring respecting admiring praising applaud ing commending congratulating celebrating rejoicing delight pleasing satisfying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Canada Montreal: A Comprehensive Research Paper</dc:title>
  <dc:creator/>
  <dc:language>en</dc:language>
  <cp:keywords/>
  <dcterms:created xsi:type="dcterms:W3CDTF">2026-07-30T02:20:41Z</dcterms:created>
  <dcterms:modified xsi:type="dcterms:W3CDTF">2026-07-30T02:20:41Z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