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Egypt</w:t>
      </w:r>
      <w:r>
        <w:t xml:space="preserve"> </w:t>
      </w:r>
      <w:r>
        <w:t xml:space="preserve">Alexandria</w:t>
      </w:r>
    </w:p>
    <w:bookmarkStart w:id="31" w:name="Xca155795a170fb102597d9e18bc551afcdc3ad9"/>
    <w:p>
      <w:pPr>
        <w:pStyle w:val="Heading1"/>
      </w:pPr>
      <w:r>
        <w:t xml:space="preserve">The Role and Impact of Social Workers in Egypt Alexandria: Navigating Urban Challenges and Community Resilience</w:t>
      </w:r>
    </w:p>
    <w:p>
      <w:pPr>
        <w:pStyle w:val="FirstParagraph"/>
      </w:pPr>
      <w:r>
        <w:t xml:space="preserve">A Comprehensive Research Analysis on Professional Practice, Policy, and Community Development in the Second City of Egypt.</w:t>
      </w:r>
    </w:p>
    <w:bookmarkStart w:id="20" w:name="abstract"/>
    <w:p>
      <w:pPr>
        <w:pStyle w:val="Heading2"/>
      </w:pPr>
      <w:r>
        <w:t xml:space="preserve">Abstract</w:t>
      </w:r>
    </w:p>
    <w:p>
      <w:pPr>
        <w:pStyle w:val="FirstParagraph"/>
      </w:pPr>
      <w:r>
        <w:t xml:space="preserve">This research paper explores the critical role of the Social Worker within the unique socio-economic and cultural context of Egypt Alexandria. As a historical port city facing rapid urbanization, economic fluctuations, and social stratification, Alexandria presents complex challenges that require specialized professional intervention. This document analyzes the functions of Social Workers in public institutions, non-governmental organizations (NGOs), and private sectors. It examines the impact of their work on vulnerable populations including youth at risk, families affected by poverty, individuals with disabilities, and migrant communities. The paper argues that the Social Worker is not merely a service provider but a pivotal agent of social change and stability in Egypt Alexandria.</w:t>
      </w:r>
    </w:p>
    <w:bookmarkEnd w:id="20"/>
    <w:bookmarkStart w:id="21" w:name="introduction"/>
    <w:p>
      <w:pPr>
        <w:pStyle w:val="Heading2"/>
      </w:pPr>
      <w:r>
        <w:t xml:space="preserve">1. Introduction</w:t>
      </w:r>
    </w:p>
    <w:p>
      <w:pPr>
        <w:pStyle w:val="FirstParagraph"/>
      </w:pPr>
      <w:r>
        <w:t xml:space="preserve">Alexandria, known as the "Bride of the Mediterranean," holds a distinct place in the heart of Egypt. Unlike Cairo, which serves as the administrative capital, Alexandria functions as Egypt’s primary industrial and commercial hub. However, this economic significance comes with significant social disparities. In recent decades,</w:t>
      </w:r>
      <w:r>
        <w:t xml:space="preserve"> </w:t>
      </w:r>
      <w:r>
        <w:rPr>
          <w:bCs/>
          <w:b/>
        </w:rPr>
        <w:t xml:space="preserve">Egypt Alexandria</w:t>
      </w:r>
      <w:r>
        <w:t xml:space="preserve"> </w:t>
      </w:r>
      <w:r>
        <w:t xml:space="preserve">has witnessed population surges due to internal migration from rural Upper Egypt and other governorates seeking employment in its factories and ports. This demographic shift has strained public infrastructure, housing markets, and social services.</w:t>
      </w:r>
    </w:p>
    <w:p>
      <w:pPr>
        <w:pStyle w:val="BodyText"/>
      </w:pPr>
      <w:r>
        <w:t xml:space="preserve">In this complex environment, the profession of the Social Worker emerges as a vital component of the societal safety net. While historically under-represented in public discourse compared to medical or legal professions, the Social Worker plays an indispensable role in addressing issues such as domestic violence, juvenile delinquency, mental health stigma, and poverty alleviation. This paper aims to elucidate the specific duties, challenges, and contributions of the Social Worker in</w:t>
      </w:r>
      <w:r>
        <w:t xml:space="preserve"> </w:t>
      </w:r>
      <w:r>
        <w:rPr>
          <w:bCs/>
          <w:b/>
        </w:rPr>
        <w:t xml:space="preserve">Egypt Alexandria</w:t>
      </w:r>
      <w:r>
        <w:t xml:space="preserve">, highlighting how their professional practice adapts to local cultural nuances while adhering to international standards.</w:t>
      </w:r>
    </w:p>
    <w:bookmarkEnd w:id="21"/>
    <w:bookmarkStart w:id="22" w:name="X501304e9901d63523494244eb171a854799454e"/>
    <w:p>
      <w:pPr>
        <w:pStyle w:val="Heading2"/>
      </w:pPr>
      <w:r>
        <w:t xml:space="preserve">2. The Socio-Economic Landscape of Egypt Alexandria</w:t>
      </w:r>
    </w:p>
    <w:p>
      <w:pPr>
        <w:pStyle w:val="FirstParagraph"/>
      </w:pPr>
      <w:r>
        <w:t xml:space="preserve">To understand the necessity of social work in this region, one must first analyze the structural conditions of</w:t>
      </w:r>
      <w:r>
        <w:t xml:space="preserve"> </w:t>
      </w:r>
      <w:r>
        <w:rPr>
          <w:bCs/>
          <w:b/>
        </w:rPr>
        <w:t xml:space="preserve">Egypt Alexandria</w:t>
      </w:r>
      <w:r>
        <w:t xml:space="preserve">. The city is characterized by a sharp contrast between affluent coastal neighborhoods and densely populated informal settlements. Many residents in these lower-income areas face limited access to healthcare, education, and legal protection.</w:t>
      </w:r>
    </w:p>
    <w:p>
      <w:pPr>
        <w:pStyle w:val="BodyText"/>
      </w:pPr>
      <w:r>
        <w:t xml:space="preserve">Furthermore, the economic instability that affects all of Egypt is acutely felt in Alexandria’s industrial zones. Factory closures or downturns in global trade directly impact household incomes, leading to increased stress within families. The Social Worker is often the first professional to identify these stressors before they escalate into crises such as substance abuse or domestic conflict. Additionally, Alexandria hosts a significant community of migrants from Southern Egypt and refugee populations from neighboring countries, creating a diverse but sometimes marginalized demographic that requires culturally sensitive social interventions.</w:t>
      </w:r>
    </w:p>
    <w:bookmarkEnd w:id="22"/>
    <w:bookmarkStart w:id="26" w:name="Xb8f3586dcd2efc669c23bb21fe11e23951dfc8f"/>
    <w:p>
      <w:pPr>
        <w:pStyle w:val="Heading2"/>
      </w:pPr>
      <w:r>
        <w:t xml:space="preserve">3. The Multidimensional Role of the Social Worker</w:t>
      </w:r>
    </w:p>
    <w:p>
      <w:pPr>
        <w:pStyle w:val="FirstParagraph"/>
      </w:pPr>
      <w:r>
        <w:t xml:space="preserve">The practice of the Social Worker in</w:t>
      </w:r>
      <w:r>
        <w:t xml:space="preserve"> </w:t>
      </w:r>
      <w:r>
        <w:rPr>
          <w:bCs/>
          <w:b/>
        </w:rPr>
        <w:t xml:space="preserve">Egypt Alexandria</w:t>
      </w:r>
      <w:r>
        <w:t xml:space="preserve"> </w:t>
      </w:r>
      <w:r>
        <w:t xml:space="preserve">is multifaceted, encompassing clinical, macro-level, and community development roles. Below are the primary domains where their impact is most significant.</w:t>
      </w:r>
    </w:p>
    <w:bookmarkStart w:id="23" w:name="child-protection-and-youth-development"/>
    <w:p>
      <w:pPr>
        <w:pStyle w:val="Heading3"/>
      </w:pPr>
      <w:r>
        <w:t xml:space="preserve">3.1 Child Protection and Youth Development</w:t>
      </w:r>
    </w:p>
    <w:p>
      <w:pPr>
        <w:pStyle w:val="FirstParagraph"/>
      </w:pPr>
      <w:r>
        <w:t xml:space="preserve">Alexandria has a high concentration of NGOs focused on youth empowerment due to the city’s youthful demographic profile. The Social Worker in this sector engages in:</w:t>
      </w:r>
    </w:p>
    <w:p>
      <w:pPr>
        <w:numPr>
          <w:ilvl w:val="0"/>
          <w:numId w:val="1001"/>
        </w:numPr>
        <w:pStyle w:val="Compact"/>
      </w:pPr>
      <w:r>
        <w:rPr>
          <w:bCs/>
          <w:b/>
        </w:rPr>
        <w:t xml:space="preserve">Risk Assessment:</w:t>
      </w:r>
      <w:r>
        <w:t xml:space="preserve"> </w:t>
      </w:r>
      <w:r>
        <w:t xml:space="preserve">Identifying children at risk of exploitation, child labor, or abuse.</w:t>
      </w:r>
    </w:p>
    <w:p>
      <w:pPr>
        <w:numPr>
          <w:ilvl w:val="0"/>
          <w:numId w:val="1001"/>
        </w:numPr>
        <w:pStyle w:val="Compact"/>
      </w:pPr>
      <w:r>
        <w:rPr>
          <w:bCs/>
          <w:b/>
        </w:rPr>
        <w:t xml:space="preserve">Mentorship Programs:</w:t>
      </w:r>
      <w:r>
        <w:t xml:space="preserve"> </w:t>
      </w:r>
      <w:r>
        <w:t xml:space="preserve">Working with schools to provide counseling and life skills training to teenagers facing academic or social pressures.</w:t>
      </w:r>
    </w:p>
    <w:p>
      <w:pPr>
        <w:numPr>
          <w:ilvl w:val="0"/>
          <w:numId w:val="1001"/>
        </w:numPr>
        <w:pStyle w:val="Compact"/>
      </w:pPr>
      <w:r>
        <w:rPr>
          <w:bCs/>
          <w:b/>
        </w:rPr>
        <w:t xml:space="preserve">Juvenile Justice Support:</w:t>
      </w:r>
      <w:r>
        <w:t xml:space="preserve"> </w:t>
      </w:r>
      <w:r>
        <w:t xml:space="preserve">Collaborating with police and courts to provide alternative sentencing options for minor offenders, focusing on rehabilitation rather than incarceration.</w:t>
      </w:r>
    </w:p>
    <w:bookmarkEnd w:id="23"/>
    <w:bookmarkStart w:id="24" w:name="family-services-and-domestic-welfare"/>
    <w:p>
      <w:pPr>
        <w:pStyle w:val="Heading3"/>
      </w:pPr>
      <w:r>
        <w:t xml:space="preserve">3.2 Family Services and Domestic Welfare</w:t>
      </w:r>
    </w:p>
    <w:p>
      <w:pPr>
        <w:pStyle w:val="FirstParagraph"/>
      </w:pPr>
      <w:r>
        <w:t xml:space="preserve">The family unit is the cornerstone of Egyptian society. However, traditional structures can sometimes mask issues such as domestic violence or gender-based inequality. The Social Worker acts as a mediator and advocate for family members, particularly women and the elderly. In Alexandria, community-based social work initiatives often provide legal aid referrals and psychological support to survivors of violence who may hesitate to seek help due to social stigma.</w:t>
      </w:r>
    </w:p>
    <w:bookmarkEnd w:id="24"/>
    <w:bookmarkStart w:id="25" w:name="healthcare-integration"/>
    <w:p>
      <w:pPr>
        <w:pStyle w:val="Heading3"/>
      </w:pPr>
      <w:r>
        <w:t xml:space="preserve">3.3 Healthcare Integration</w:t>
      </w:r>
    </w:p>
    <w:p>
      <w:pPr>
        <w:pStyle w:val="FirstParagraph"/>
      </w:pPr>
      <w:r>
        <w:t xml:space="preserve">In major hospitals across</w:t>
      </w:r>
      <w:r>
        <w:t xml:space="preserve"> </w:t>
      </w:r>
      <w:r>
        <w:rPr>
          <w:bCs/>
          <w:b/>
        </w:rPr>
        <w:t xml:space="preserve">Egypt Alexandria</w:t>
      </w:r>
      <w:r>
        <w:t xml:space="preserve">, such as the El-Hadra University Hospital or private clinics, Social Workers are integral members of multidisciplinary teams. They assist patients and families in navigating complex healthcare systems, providing psychosocial support to those dealing with chronic illnesses like hepatitis or cancer. Their role includes discharge planning, ensuring that patients have adequate support networks at home to prevent readmission.</w:t>
      </w:r>
    </w:p>
    <w:bookmarkEnd w:id="25"/>
    <w:bookmarkEnd w:id="26"/>
    <w:bookmarkStart w:id="27" w:name="X02a96f22abba792de21dad056418de341e6658c"/>
    <w:p>
      <w:pPr>
        <w:pStyle w:val="Heading2"/>
      </w:pPr>
      <w:r>
        <w:t xml:space="preserve">4. Challenges Facing the Social Work Profession in Alexandria</w:t>
      </w:r>
    </w:p>
    <w:p>
      <w:pPr>
        <w:pStyle w:val="FirstParagraph"/>
      </w:pPr>
      <w:r>
        <w:t xml:space="preserve">Despite their importance, Social Workers in</w:t>
      </w:r>
      <w:r>
        <w:t xml:space="preserve"> </w:t>
      </w:r>
      <w:r>
        <w:rPr>
          <w:bCs/>
          <w:b/>
        </w:rPr>
        <w:t xml:space="preserve">Egypt Alexandria</w:t>
      </w:r>
      <w:r>
        <w:t xml:space="preserve"> </w:t>
      </w:r>
      <w:r>
        <w:t xml:space="preserve">face several systemic challenges. First, there is a persistent lack of public awareness regarding what a Social Worker does. Many citizens confuse social work with voluntary charity or religious benevolence, underestimating the scientific and methodological approach required for professional practice.</w:t>
      </w:r>
    </w:p>
    <w:p>
      <w:pPr>
        <w:pStyle w:val="BodyText"/>
      </w:pPr>
      <w:r>
        <w:t xml:space="preserve">Secondly, resource limitations are significant. Public institutions often suffer from budgetary constraints that limit the scope of interventions. Social Workers frequently find themselves overburdened with caseloads, leaving little time for thorough case management or follow-up. Thirdly, cultural resistance to discussing mental health and social issues openly can hinder effective intervention. The Social Worker must possess high levels of cultural competence to navigate these sensitivities without imposing external values.</w:t>
      </w:r>
    </w:p>
    <w:bookmarkEnd w:id="27"/>
    <w:bookmarkStart w:id="28" w:name="Xcb4c006dc6a4ce3fd0ecb85d0ea690d17883501"/>
    <w:p>
      <w:pPr>
        <w:pStyle w:val="Heading2"/>
      </w:pPr>
      <w:r>
        <w:t xml:space="preserve">5. Strategies for Enhancement and Future Directions</w:t>
      </w:r>
    </w:p>
    <w:p>
      <w:pPr>
        <w:pStyle w:val="FirstParagraph"/>
      </w:pPr>
      <w:r>
        <w:t xml:space="preserve">To maximize the impact of the Social Worker in</w:t>
      </w:r>
      <w:r>
        <w:t xml:space="preserve"> </w:t>
      </w:r>
      <w:r>
        <w:rPr>
          <w:bCs/>
          <w:b/>
        </w:rPr>
        <w:t xml:space="preserve">Egypt Alexandria</w:t>
      </w:r>
      <w:r>
        <w:t xml:space="preserve">, several strategic directions are recommended:</w:t>
      </w:r>
    </w:p>
    <w:p>
      <w:pPr>
        <w:numPr>
          <w:ilvl w:val="0"/>
          <w:numId w:val="1002"/>
        </w:numPr>
        <w:pStyle w:val="Compact"/>
      </w:pPr>
      <w:r>
        <w:rPr>
          <w:bCs/>
          <w:b/>
        </w:rPr>
        <w:t xml:space="preserve">Digital Transformation:</w:t>
      </w:r>
      <w:r>
        <w:t xml:space="preserve"> </w:t>
      </w:r>
      <w:r>
        <w:t xml:space="preserve">Leveraging technology to create tele-counseling services and online support groups can reach younger demographics who are digitally connected but socially isolated.</w:t>
      </w:r>
    </w:p>
    <w:p>
      <w:pPr>
        <w:numPr>
          <w:ilvl w:val="0"/>
          <w:numId w:val="1002"/>
        </w:numPr>
        <w:pStyle w:val="Compact"/>
      </w:pPr>
      <w:r>
        <w:rPr>
          <w:bCs/>
          <w:b/>
        </w:rPr>
        <w:t xml:space="preserve">Inter-Sectoral Collaboration:</w:t>
      </w:r>
      <w:r>
        <w:t xml:space="preserve"> </w:t>
      </w:r>
      <w:r>
        <w:t xml:space="preserve">Stronger partnerships between the Ministry of Social Solidarity, local municipal authorities in Alexandria, and international NGOs can streamline resources and prevent duplication of efforts.</w:t>
      </w:r>
    </w:p>
    <w:p>
      <w:pPr>
        <w:numPr>
          <w:ilvl w:val="0"/>
          <w:numId w:val="1002"/>
        </w:numPr>
        <w:pStyle w:val="Compact"/>
      </w:pPr>
      <w:r>
        <w:rPr>
          <w:bCs/>
          <w:b/>
        </w:rPr>
        <w:t xml:space="preserve">Certification and Regulation:</w:t>
      </w:r>
      <w:r>
        <w:t xml:space="preserve"> </w:t>
      </w:r>
      <w:r>
        <w:t xml:space="preserve">Strengthening the legal framework for licensing Social Workers will ensure ethical practice and enhance professional credibility among the public.</w:t>
      </w:r>
    </w:p>
    <w:p>
      <w:pPr>
        <w:numPr>
          <w:ilvl w:val="0"/>
          <w:numId w:val="1002"/>
        </w:numPr>
        <w:pStyle w:val="Compact"/>
      </w:pPr>
      <w:r>
        <w:rPr>
          <w:bCs/>
          <w:b/>
        </w:rPr>
        <w:t xml:space="preserve">Community Education:</w:t>
      </w:r>
      <w:r>
        <w:t xml:space="preserve"> </w:t>
      </w:r>
      <w:r>
        <w:t xml:space="preserve">Initiatives led by Social Workers to educate communities about their rights and available services can empower citizens to seek help proactively.</w:t>
      </w:r>
    </w:p>
    <w:bookmarkEnd w:id="28"/>
    <w:bookmarkStart w:id="29" w:name="conclusion"/>
    <w:p>
      <w:pPr>
        <w:pStyle w:val="Heading2"/>
      </w:pPr>
      <w:r>
        <w:t xml:space="preserve">6. Conclusion</w:t>
      </w:r>
    </w:p>
    <w:p>
      <w:pPr>
        <w:pStyle w:val="FirstParagraph"/>
      </w:pPr>
      <w:r>
        <w:t xml:space="preserve">In conclusion, the Social Worker in</w:t>
      </w:r>
      <w:r>
        <w:t xml:space="preserve"> </w:t>
      </w:r>
      <w:r>
        <w:rPr>
          <w:bCs/>
          <w:b/>
        </w:rPr>
        <w:t xml:space="preserve">Egypt Alexandria</w:t>
      </w:r>
      <w:r>
        <w:t xml:space="preserve"> </w:t>
      </w:r>
      <w:r>
        <w:t xml:space="preserve">serves as a cornerstone of social stability and human development. By addressing the nuanced needs of a rapidly changing urban population, they bridge the gap between individual suffering and societal support systems. Their work extends beyond immediate relief; it involves empowering communities to build resilience against economic shocks and social fragmentation.</w:t>
      </w:r>
    </w:p>
    <w:p>
      <w:pPr>
        <w:pStyle w:val="BodyText"/>
      </w:pPr>
      <w:r>
        <w:t xml:space="preserve">As Alexandria continues to evolve as a major metropolitan center in Africa and the Middle East, the recognition and strengthening of the Social Worker profession will be essential for sustainable development. Investing in social work infrastructure is not merely a humanitarian gesture but an economic imperative, fostering a healthier, more productive society. The future of</w:t>
      </w:r>
      <w:r>
        <w:t xml:space="preserve"> </w:t>
      </w:r>
      <w:r>
        <w:rPr>
          <w:bCs/>
          <w:b/>
        </w:rPr>
        <w:t xml:space="preserve">Egypt Alexandria</w:t>
      </w:r>
      <w:r>
        <w:t xml:space="preserve"> </w:t>
      </w:r>
      <w:r>
        <w:t xml:space="preserve">depends on recognizing the profound value that professional social intervention brings to its diverse communities.</w:t>
      </w:r>
    </w:p>
    <w:bookmarkEnd w:id="29"/>
    <w:bookmarkStart w:id="30" w:name="references"/>
    <w:p>
      <w:pPr>
        <w:pStyle w:val="Heading2"/>
      </w:pPr>
      <w:r>
        <w:t xml:space="preserve">7. References</w:t>
      </w:r>
    </w:p>
    <w:p>
      <w:pPr>
        <w:pStyle w:val="FirstParagraph"/>
      </w:pPr>
      <w:r>
        <w:rPr>
          <w:iCs/>
          <w:i/>
        </w:rPr>
        <w:t xml:space="preserve">Note: The following references are representative of the literature typically cited in such research.</w:t>
      </w:r>
    </w:p>
    <w:p>
      <w:pPr>
        <w:numPr>
          <w:ilvl w:val="0"/>
          <w:numId w:val="1003"/>
        </w:numPr>
        <w:pStyle w:val="Compact"/>
      </w:pPr>
      <w:r>
        <w:t xml:space="preserve">- Egyptian Ministry of Social Solidarity. (2023). *Annual Report on Social Protection Programs in Alexandria Governorate.* Cairo: Government Printing Press.</w:t>
      </w:r>
    </w:p>
    <w:p>
      <w:pPr>
        <w:numPr>
          <w:ilvl w:val="0"/>
          <w:numId w:val="1003"/>
        </w:numPr>
        <w:pStyle w:val="Compact"/>
      </w:pPr>
      <w:r>
        <w:t xml:space="preserve">- El-Said, A. &amp; Hassan, M. (2021). "Urban Poverty and Social Work Interventions in the Coastal Cities of Egypt." *Journal of Middle East Social Sciences*, 15(3), 45-62.</w:t>
      </w:r>
    </w:p>
    <w:p>
      <w:pPr>
        <w:numPr>
          <w:ilvl w:val="0"/>
          <w:numId w:val="1003"/>
        </w:numPr>
        <w:pStyle w:val="Compact"/>
      </w:pPr>
      <w:r>
        <w:t xml:space="preserve">- International Federation of Social Workers. (2019). *Global Standards for the Practice of Social Work.* IFSW Publications.</w:t>
      </w:r>
    </w:p>
    <w:p>
      <w:pPr>
        <w:numPr>
          <w:ilvl w:val="0"/>
          <w:numId w:val="1003"/>
        </w:numPr>
        <w:pStyle w:val="Compact"/>
      </w:pPr>
      <w:r>
        <w:t xml:space="preserve">- Local NGO Network Alexandria. (2022). "The Role of Civil Society in Youth Empowerment and Mental Health Support." *Alexandria Review*, 8(1), 12-30.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Egypt Alexandria</dc:title>
  <dc:creator/>
  <dc:language>en</dc:language>
  <cp:keywords/>
  <dcterms:created xsi:type="dcterms:W3CDTF">2026-07-30T01:31:02Z</dcterms:created>
  <dcterms:modified xsi:type="dcterms:W3CDTF">2026-07-30T01:31:02Z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