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31" w:name="Xe8dc31903965b66572b238535b8a5e26b4d1252"/>
    <w:p>
      <w:pPr>
        <w:pStyle w:val="Heading1"/>
      </w:pPr>
      <w:r>
        <w:t xml:space="preserve">The Role and Impact of the Social Worker in France Lyon</w:t>
      </w:r>
    </w:p>
    <w:p>
      <w:pPr>
        <w:pStyle w:val="FirstParagraph"/>
      </w:pPr>
      <w:r>
        <w:rPr>
          <w:bCs/>
          <w:b/>
        </w:rPr>
        <w:t xml:space="preserve">Date:</w:t>
      </w:r>
      <w:r>
        <w:t xml:space="preserve"> </w:t>
      </w:r>
      <w:r>
        <w:t xml:space="preserve">October 26, 2023</w:t>
      </w:r>
      <w:r>
        <w:br/>
      </w:r>
      <w:r>
        <w:rPr>
          <w:bCs/>
          <w:b/>
        </w:rPr>
        <w:t xml:space="preserve">Purpose:</w:t>
      </w:r>
      <w:r>
        <w:t xml:space="preserve">An academic overview for professional development in the region.</w:t>
      </w:r>
    </w:p>
    <w:bookmarkStart w:id="20" w:name="abstract"/>
    <w:p>
      <w:pPr>
        <w:pStyle w:val="Heading3"/>
      </w:pPr>
      <w:r>
        <w:t xml:space="preserve">Abstract</w:t>
      </w:r>
    </w:p>
    <w:p>
      <w:pPr>
        <w:pStyle w:val="FirstParagraph"/>
      </w:pPr>
      <w:r>
        <w:t xml:space="preserve">This paper explores the multifaceted role of the Social Worker within the specific socio-economic and cultural context of France Lyon. By examining historical frameworks, current legislative mandates, and contemporary challenges such as housing insecurity and immigration integration, this document highlights how social workers serve as critical intermediaries between state institutions and vulnerable populations in one of France's most dynamic cities.</w:t>
      </w:r>
    </w:p>
    <w:bookmarkEnd w:id="20"/>
    <w:bookmarkStart w:id="21" w:name="introduction"/>
    <w:p>
      <w:pPr>
        <w:pStyle w:val="Heading2"/>
      </w:pPr>
      <w:r>
        <w:t xml:space="preserve">Introduction</w:t>
      </w:r>
    </w:p>
    <w:p>
      <w:pPr>
        <w:pStyle w:val="FirstParagraph"/>
      </w:pPr>
      <w:r>
        <w:t xml:space="preserve">In the intricate tapestry of French social services, the Social Worker stands as a pivotal figure dedicated to fostering social cohesion and individual autonomy. Nowhere is this role more critical than in France Lyon, a city renowned for its historical significance as a hub of silk production and Renaissance culture, yet today facing modern challenges related to urbanization, diversity, and economic disparity. The French model of social work is distinctively embedded within the broader framework of the Welfare State (</w:t>
      </w:r>
      <w:r>
        <w:rPr>
          <w:iCs/>
          <w:i/>
        </w:rPr>
        <w:t xml:space="preserve">État-Providence</w:t>
      </w:r>
      <w:r>
        <w:t xml:space="preserve">), which mandates that the government ensures a basic level of well-being for all citizens. In this context, understanding the specific functions and challenges faced by a Social Worker in France Lyon is essential for comprehending how modern French society manages vulnerability.</w:t>
      </w:r>
    </w:p>
    <w:bookmarkEnd w:id="21"/>
    <w:bookmarkStart w:id="22" w:name="X30ac776117341d6087357ddfcb416ad90d0b98a"/>
    <w:p>
      <w:pPr>
        <w:pStyle w:val="Heading2"/>
      </w:pPr>
      <w:r>
        <w:t xml:space="preserve">The Historical and Structural Context of Social Work in Lyon</w:t>
      </w:r>
    </w:p>
    <w:p>
      <w:pPr>
        <w:pStyle w:val="FirstParagraph"/>
      </w:pPr>
      <w:r>
        <w:t xml:space="preserve">To understand the present role of a Social Worker, one must look to the historical roots. Lyon has long been a center for philanthropy and charitable organization, dating back to its medieval guilds and later Catholic charities. However, the modern professionalization of social work in France began largely in the 20th century, influenced by post-war reconstruction needs. In France Lyon specifically, the municipal government has historically played an active role in urban planning and social housing. Today, this legacy continues through a decentralized system where departments (such as</w:t>
      </w:r>
      <w:r>
        <w:t xml:space="preserve"> </w:t>
      </w:r>
      <w:r>
        <w:rPr>
          <w:iCs/>
          <w:i/>
        </w:rPr>
        <w:t xml:space="preserve">Metropolis of Lyon</w:t>
      </w:r>
      <w:r>
        <w:t xml:space="preserve">) share responsibilities with national agencies like the CAF (</w:t>
      </w:r>
      <w:r>
        <w:rPr>
          <w:iCs/>
          <w:i/>
        </w:rPr>
        <w:t xml:space="preserve">Caisse d'Allocations Familiales</w:t>
      </w:r>
      <w:r>
        <w:t xml:space="preserve">). The Social Worker in this ecosystem operates within a complex web of public services, including CPAS (Centre Public d’Action Sociale), which is the local public action center responsible for social aid.</w:t>
      </w:r>
    </w:p>
    <w:bookmarkEnd w:id="22"/>
    <w:bookmarkStart w:id="26" w:name="Xc3cdf042effc22dc820b4280a814d1c36990a10"/>
    <w:p>
      <w:pPr>
        <w:pStyle w:val="Heading2"/>
      </w:pPr>
      <w:r>
        <w:t xml:space="preserve">Key Responsibilities and Fields of Intervention</w:t>
      </w:r>
    </w:p>
    <w:p>
      <w:pPr>
        <w:pStyle w:val="FirstParagraph"/>
      </w:pPr>
      <w:r>
        <w:t xml:space="preserve">The duties of a Social Worker in France Lyon are diverse, reflecting the varied needs of a population that includes long-standing residents, recent immigrants from North Africa and Asia, and transient populations. The primary responsibilities can be categorized into three main areas: administrative guidance, psychological support, and social integration.</w:t>
      </w:r>
    </w:p>
    <w:bookmarkStart w:id="23" w:name="Xab74ffd76f74087bb36ba85e6d42fecad793213"/>
    <w:p>
      <w:pPr>
        <w:pStyle w:val="Heading3"/>
      </w:pPr>
      <w:r>
        <w:t xml:space="preserve">1. Administrative Guidance and Rights Defense</w:t>
      </w:r>
    </w:p>
    <w:p>
      <w:pPr>
        <w:pStyle w:val="FirstParagraph"/>
      </w:pPr>
      <w:r>
        <w:t xml:space="preserve">A significant portion of a Social Worker's time in Lyon is dedicated to navigating the bureaucratic labyrinth of French administration. This includes helping individuals access rights they are legally entitled to, such as the RSA (</w:t>
      </w:r>
      <w:r>
        <w:rPr>
          <w:iCs/>
          <w:i/>
        </w:rPr>
        <w:t xml:space="preserve">Revenu de Solidarité Active</w:t>
      </w:r>
      <w:r>
        <w:t xml:space="preserve">), housing assistance (APL), and healthcare coverage like</w:t>
      </w:r>
      <w:r>
        <w:t xml:space="preserve"> </w:t>
      </w:r>
      <w:r>
        <w:rPr>
          <w:iCs/>
          <w:i/>
        </w:rPr>
        <w:t xml:space="preserve">CSS</w:t>
      </w:r>
      <w:r>
        <w:t xml:space="preserve"> </w:t>
      </w:r>
      <w:r>
        <w:t xml:space="preserve">(Complémentaire Santé Solidaire). For vulnerable citizens who may struggle with the French language or bureaucratic literacy, the Social Worker acts as a crucial advocate, ensuring that their rights are recognized and protected by state institutions.</w:t>
      </w:r>
    </w:p>
    <w:bookmarkEnd w:id="23"/>
    <w:bookmarkStart w:id="24" w:name="Xa10c69f74894beaa6cc1a6325b7aa7828bcfd99"/>
    <w:p>
      <w:pPr>
        <w:pStyle w:val="Heading3"/>
      </w:pPr>
      <w:r>
        <w:t xml:space="preserve">2. Psychological Support and Family Mediation</w:t>
      </w:r>
    </w:p>
    <w:p>
      <w:pPr>
        <w:pStyle w:val="FirstParagraph"/>
      </w:pPr>
      <w:r>
        <w:t xml:space="preserve">Beyond paperwork, the Social Worker provides essential emotional support. In neighborhoods such as Confluence or parts of Vénissieux, social workers often mediate family conflicts, address domestic violence situations, and support children at risk (</w:t>
      </w:r>
      <w:r>
        <w:rPr>
          <w:iCs/>
          <w:i/>
        </w:rPr>
        <w:t xml:space="preserve">Aide Sociale à l’Enfance</w:t>
      </w:r>
      <w:r>
        <w:t xml:space="preserve">). The approach is holistic; a Social Worker does not just treat symptoms but looks at the familial and environmental factors contributing to distress. In Lyon’s multi-ethnic communities, this often involves cross-cultural mediation skills to bridge gaps between traditional family structures and secular French republican values.</w:t>
      </w:r>
    </w:p>
    <w:bookmarkEnd w:id="24"/>
    <w:bookmarkStart w:id="25" w:name="integration-of-migrants-and-refugees"/>
    <w:p>
      <w:pPr>
        <w:pStyle w:val="Heading3"/>
      </w:pPr>
      <w:r>
        <w:t xml:space="preserve">3. Integration of Migrants and Refugees</w:t>
      </w:r>
    </w:p>
    <w:p>
      <w:pPr>
        <w:pStyle w:val="FirstParagraph"/>
      </w:pPr>
      <w:r>
        <w:t xml:space="preserve">Lyon is a gateway city for migrants entering France from Italy across the Alps. Consequently, Social Workers here frequently deal with issues of asylum procedures, language acquisition, and labor market insertion. The challenge lies in balancing the state’s requirement for integration with the individual’s need for dignity and cultural preservation. A Social Worker in this field helps refugees navigate housing shortages—a critical issue in Lyon due to high demand—and connects them with educational resources for their children.</w:t>
      </w:r>
    </w:p>
    <w:bookmarkEnd w:id="25"/>
    <w:bookmarkEnd w:id="26"/>
    <w:bookmarkStart w:id="27" w:name="X8e2a149d798c552ddba949fafc41593c09732b7"/>
    <w:p>
      <w:pPr>
        <w:pStyle w:val="Heading2"/>
      </w:pPr>
      <w:r>
        <w:t xml:space="preserve">Challenges Facing Social Workers in Contemporary Lyon</w:t>
      </w:r>
    </w:p>
    <w:p>
      <w:pPr>
        <w:pStyle w:val="FirstParagraph"/>
      </w:pPr>
      <w:r>
        <w:t xml:space="preserve">Despite the robust framework of social services, a Social Worker in France Lyon faces mounting pressures. The first major challenge is resource scarcity. While the need for social assistance has grown due to economic fluctuations and housing crises, funding often lags behind demand. This leads to high caseloads, which can result in burnout among professionals and reduced quality of care for clients.</w:t>
      </w:r>
    </w:p>
    <w:p>
      <w:pPr>
        <w:pStyle w:val="BodyText"/>
      </w:pPr>
      <w:r>
        <w:t xml:space="preserve">Secondly, the rising cost of living in Lyon poses a direct threat to social stability. As housing prices increase, the risk of homelessness grows. Social Workers are often on the front lines dealing with eviction proceedings and shelter management. They must constantly innovate to find temporary housing solutions while advocating for long-term affordable housing policies within the</w:t>
      </w:r>
      <w:r>
        <w:t xml:space="preserve"> </w:t>
      </w:r>
      <w:r>
        <w:rPr>
          <w:iCs/>
          <w:i/>
        </w:rPr>
        <w:t xml:space="preserve">Métropole de Lyon</w:t>
      </w:r>
      <w:r>
        <w:t xml:space="preserve"> </w:t>
      </w:r>
      <w:r>
        <w:t xml:space="preserve">governance structure.</w:t>
      </w:r>
    </w:p>
    <w:p>
      <w:pPr>
        <w:pStyle w:val="BodyText"/>
      </w:pPr>
      <w:r>
        <w:t xml:space="preserve">Finally, there is the challenge of professional recognition. Although social work is a regulated degree in France (</w:t>
      </w:r>
      <w:r>
        <w:rPr>
          <w:iCs/>
          <w:i/>
        </w:rPr>
        <w:t xml:space="preserve">Diplôme d’État de Travail Social</w:t>
      </w:r>
      <w:r>
        <w:t xml:space="preserve">, now replaced by the</w:t>
      </w:r>
      <w:r>
        <w:t xml:space="preserve"> </w:t>
      </w:r>
      <w:r>
        <w:rPr>
          <w:iCs/>
          <w:i/>
        </w:rPr>
        <w:t xml:space="preserve">Cadre National de Formation des Intervenant(e)s en Intervention Sociale</w:t>
      </w:r>
      <w:r>
        <w:t xml:space="preserve">, CNFIS), societal perception of the profession sometimes undervalues its complexity. A Social Worker performs high-level psychological, legal, and sociological work, yet often operates with limited authority compared to medical or judicial professionals.</w:t>
      </w:r>
    </w:p>
    <w:bookmarkEnd w:id="27"/>
    <w:bookmarkStart w:id="28" w:name="the-future-of-social-work-in-france-lyon"/>
    <w:p>
      <w:pPr>
        <w:pStyle w:val="Heading2"/>
      </w:pPr>
      <w:r>
        <w:t xml:space="preserve">The Future of Social Work in France Lyon</w:t>
      </w:r>
    </w:p>
    <w:p>
      <w:pPr>
        <w:pStyle w:val="FirstParagraph"/>
      </w:pPr>
      <w:r>
        <w:t xml:space="preserve">The future trajectory for the profession in France Lyon points towards greater interdisciplinarity. As problems become more complex—such as digital exclusion among the elderly or mental health crises exacerbated by climate anxiety—a Siloed approach is no longer sufficient. Social Workers are increasingly expected to collaborate with urban planners, healthcare providers, and educators. Furthermore, there is a push for digitization in social services; while this offers efficiency, it also raises ethical questions about data privacy and the digital divide that Social Workers must actively manage.</w:t>
      </w:r>
    </w:p>
    <w:p>
      <w:pPr>
        <w:pStyle w:val="BodyText"/>
      </w:pPr>
      <w:r>
        <w:t xml:space="preserve">Educational institutions in Lyon are adapting by emphasizing trauma-informed care and intercultural competency in their curricula. This ensures that the next generation of Social Workers is better equipped to handle the diverse realities of modern Lyonite society.</w:t>
      </w:r>
    </w:p>
    <w:bookmarkEnd w:id="28"/>
    <w:bookmarkStart w:id="29" w:name="conclusion"/>
    <w:p>
      <w:pPr>
        <w:pStyle w:val="Heading2"/>
      </w:pPr>
      <w:r>
        <w:t xml:space="preserve">Conclusion</w:t>
      </w:r>
    </w:p>
    <w:p>
      <w:pPr>
        <w:pStyle w:val="FirstParagraph"/>
      </w:pPr>
      <w:r>
        <w:t xml:space="preserve">In conclusion, the Social Worker in France Lyon is not merely an administrator but a cornerstone of social justice and community resilience. Operating at the intersection of state policy and human need, they address systemic inequalities while providing personalized support to individuals in crisis. The unique historical fabric of Lyon, combined with its modern challenges regarding housing and migration, creates a demanding yet vital professional environment. Strengthening the support systems for these professionals is not just an employment issue but a societal imperative to maintain the social cohesion that defines the French Republic.</w:t>
      </w:r>
    </w:p>
    <w:bookmarkEnd w:id="29"/>
    <w:bookmarkStart w:id="30" w:name="references"/>
    <w:p>
      <w:pPr>
        <w:pStyle w:val="Heading2"/>
      </w:pPr>
      <w:r>
        <w:t xml:space="preserve">References</w:t>
      </w:r>
    </w:p>
    <w:p>
      <w:pPr>
        <w:numPr>
          <w:ilvl w:val="0"/>
          <w:numId w:val="1001"/>
        </w:numPr>
        <w:pStyle w:val="Compact"/>
      </w:pPr>
      <w:r>
        <w:t xml:space="preserve">Ministère des Solidarités et de la Santé. (2021). *Cadre National de Formation des Intervenants en Intervention Sociale*. Paris: Éditions du Ministère.</w:t>
      </w:r>
    </w:p>
    <w:p>
      <w:pPr>
        <w:numPr>
          <w:ilvl w:val="0"/>
          <w:numId w:val="1001"/>
        </w:numPr>
        <w:pStyle w:val="Compact"/>
      </w:pPr>
      <w:r>
        <w:t xml:space="preserve">Métropole de Lyon. (2023). *Rapport Annuel sur la Politique du Logement et l’Insertion Sociale*. Lyon: Municipal Archives.</w:t>
      </w:r>
    </w:p>
    <w:p>
      <w:pPr>
        <w:numPr>
          <w:ilvl w:val="0"/>
          <w:numId w:val="1001"/>
        </w:numPr>
        <w:pStyle w:val="Compact"/>
      </w:pPr>
      <w:r>
        <w:t xml:space="preserve">Réseau National des Centres Sociaux. (2022). *L’Évolution du Rôle Social en Milieu Urbain*. Paris: CNCS Publications.</w:t>
      </w:r>
    </w:p>
    <w:p>
      <w:pPr>
        <w:numPr>
          <w:ilvl w:val="0"/>
          <w:numId w:val="1001"/>
        </w:numPr>
        <w:pStyle w:val="Compact"/>
      </w:pPr>
      <w:r>
        <w:t xml:space="preserve">Girard, J., &amp; Morel, A. (2019). "Migration and Integration: The Lyon Case Study." *Journal of French Urban Studies*, 45(2),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France Lyon</dc:title>
  <dc:creator/>
  <dc:language>en</dc:language>
  <cp:keywords/>
  <dcterms:created xsi:type="dcterms:W3CDTF">2026-07-29T12:08:46Z</dcterms:created>
  <dcterms:modified xsi:type="dcterms:W3CDTF">2026-07-29T12:08:46Z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