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Switzerland</w:t>
      </w:r>
      <w:r>
        <w:t xml:space="preserve"> </w:t>
      </w:r>
      <w:r>
        <w:t xml:space="preserve">Zurich</w:t>
      </w:r>
    </w:p>
    <w:bookmarkStart w:id="29" w:name="X38ff9e6838f6621747d273b98393797c80849fa"/>
    <w:p>
      <w:pPr>
        <w:pStyle w:val="Heading1"/>
      </w:pPr>
      <w:r>
        <w:t xml:space="preserve">The Role and Impact of Social Workers in Switzerland Zurich</w:t>
      </w:r>
      <w:r>
        <w:br/>
      </w:r>
      <w:r>
        <w:t xml:space="preserve">A Research Paper on Professional Practice, Integration, and Social Welfare Systems</w:t>
      </w:r>
    </w:p>
    <w:p>
      <w:pPr>
        <w:pStyle w:val="FirstParagraph"/>
      </w:pPr>
      <w:r>
        <w:rPr>
          <w:bCs/>
          <w:b/>
        </w:rPr>
        <w:t xml:space="preserve">Date:</w:t>
      </w:r>
      <w:r>
        <w:t xml:space="preserve"> </w:t>
      </w:r>
      <w:r>
        <w:t xml:space="preserve">May 2024</w:t>
      </w:r>
      <w:r>
        <w:br/>
      </w:r>
      <w:r>
        <w:rPr>
          <w:bCs/>
          <w:b/>
        </w:rPr>
        <w:t xml:space="preserve">Subject:</w:t>
      </w:r>
      <w:r>
        <w:t xml:space="preserve">Social Work Studies</w:t>
      </w:r>
      <w:r>
        <w:br/>
      </w:r>
      <w:r>
        <w:rPr>
          <w:iCs/>
          <w:i/>
        </w:rPr>
        <w:t xml:space="preserve">A focus on the specific socio-economic context of Switzerland Zurich</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Social Worker within the unique socio-political landscape of Switzerland Zurich. As a global financial hub and a multicultural metropolis, Zurich presents distinct challenges regarding social integration, poverty alleviation, and mental health support. This document explores how Social Worker professionals navigate the complex federalist structure of Swiss law while addressing local needs in one of Europe’s most expensive cities. By analyzing case studies and systemic frameworks, this paper highlights the indispensable role of Social Worker intervention in maintaining social cohesion in Switzerland Zurich.</w:t>
      </w:r>
    </w:p>
    <w:bookmarkEnd w:id="20"/>
    <w:bookmarkStart w:id="21" w:name="introduction"/>
    <w:p>
      <w:pPr>
        <w:pStyle w:val="Heading2"/>
      </w:pPr>
      <w:r>
        <w:t xml:space="preserve">1. Introduction</w:t>
      </w:r>
    </w:p>
    <w:p>
      <w:pPr>
        <w:pStyle w:val="FirstParagraph"/>
      </w:pPr>
      <w:r>
        <w:t xml:space="preserve">Social work is not merely a profession; it is a vital mechanism for social justice and human rights advocacy. In the context of Switzerland Zurich, this profession operates at the intersection of high economic prosperity and significant social disparity. While Switzerland boasts one of the highest standards of living in Europe, Zurich specifically faces issues related to housing affordability, an aging population, and complex migration patterns. Consequently, a Social Worker in this region must possess specialized knowledge that extends beyond general counseling techniques. They must understand the intricate legal frameworks governing social security in Switzerland Zurich and act as intermediaries between individuals and state institutions.</w:t>
      </w:r>
    </w:p>
    <w:p>
      <w:pPr>
        <w:pStyle w:val="BodyText"/>
      </w:pPr>
      <w:r>
        <w:t xml:space="preserve">The purpose of this research paper is to elucidate the specific duties, challenges, and strategic importance of the Social Worker in Switzerland Zurich. It argues that effective social work is essential for mitigating the risks associated with rapid urbanization and cultural diversity in this Swiss canton.</w:t>
      </w:r>
    </w:p>
    <w:bookmarkEnd w:id="21"/>
    <w:bookmarkStart w:id="22" w:name="X1679a30ac6dc4942f75453a7a5f090d39b88428"/>
    <w:p>
      <w:pPr>
        <w:pStyle w:val="Heading2"/>
      </w:pPr>
      <w:r>
        <w:t xml:space="preserve">2. The Socio-Economic Context of Switzerland Zurich</w:t>
      </w:r>
    </w:p>
    <w:p>
      <w:pPr>
        <w:pStyle w:val="FirstParagraph"/>
      </w:pPr>
      <w:r>
        <w:t xml:space="preserve">To understand the role of a Social Worker, one must first understand the environment in which they operate. Switzerland Zurich is characterized by its high cost of living and strict residency requirements for social assistance. Unlike some other European nations where welfare is broadly accessible, Swiss social aid is often residual and means-tested. This creates a high-pressure environment for both clients and practitioners.</w:t>
      </w:r>
    </w:p>
    <w:p>
      <w:pPr>
        <w:pStyle w:val="BodyText"/>
      </w:pPr>
      <w:r>
        <w:t xml:space="preserve">In Switzerland Zurich, the "Social Worker" plays a pivotal role in preventing homelessness. The city has seen rising rents that outpace wage growth for low-income earners. Therefore, Social Workers are often the first line of defense against eviction proceedings. They engage in crisis intervention, financial counseling, and coordination with landlords to ensure housing stability. This specific regional context demands that a Social Worker be not only empathetic but also highly knowledgeable about local tenancy laws and municipal resources.</w:t>
      </w:r>
    </w:p>
    <w:bookmarkEnd w:id="22"/>
    <w:bookmarkStart w:id="23" w:name="integration-of-migrants-and-refugees"/>
    <w:p>
      <w:pPr>
        <w:pStyle w:val="Heading2"/>
      </w:pPr>
      <w:r>
        <w:t xml:space="preserve">3. Integration of Migrants and Refugees</w:t>
      </w:r>
    </w:p>
    <w:p>
      <w:pPr>
        <w:pStyle w:val="FirstParagraph"/>
      </w:pPr>
      <w:r>
        <w:t xml:space="preserve">Zurich is home to a significant international population, including expatriates from various global firms, students, and refugees seeking asylum in Switzerland Zurich. For this demographic group the Social Worker is often the most consistent point of contact with Swiss society. The integration process in Switzerland Zurich is rigorous, requiring language proficiency and cultural adaptation.</w:t>
      </w:r>
    </w:p>
    <w:p>
      <w:pPr>
        <w:pStyle w:val="BodyText"/>
      </w:pPr>
      <w:r>
        <w:t xml:space="preserve">A Social Worker facilitates this transition by providing navigation services for bureaucratic hurdles, such as securing health insurance (which is mandatory and private in Switzerland) and accessing language courses. Furthermore, Social Workers address the psychological trauma often experienced by refugees. In Switzerland Zurich, specialized units within social service departments focus on trauma-informed care tailored to migrant populations. The ability of a Social Worker to bridge cultural gaps is crucial for ensuring that marginalized groups feel included in the community fabric.</w:t>
      </w:r>
    </w:p>
    <w:bookmarkEnd w:id="23"/>
    <w:bookmarkStart w:id="24" w:name="child-and-family-protection-services"/>
    <w:p>
      <w:pPr>
        <w:pStyle w:val="Heading2"/>
      </w:pPr>
      <w:r>
        <w:t xml:space="preserve">4. Child and Family Protection Services</w:t>
      </w:r>
    </w:p>
    <w:p>
      <w:pPr>
        <w:pStyle w:val="FirstParagraph"/>
      </w:pPr>
      <w:r>
        <w:t xml:space="preserve">In Switzerland Zurich, child protection falls under the jurisdiction of the cantonal authorities, specifically through offices like "Kinder- und Erwachsenenschutzbehörde" (KESB) in some contexts, though Zurich has its own specific cantonal structures. A Social Worker involved in family services faces complex ethical dilemmas and legal responsibilities. The Swiss legal system prioritizes the best interests of the child while respecting parental rights.</w:t>
      </w:r>
    </w:p>
    <w:p>
      <w:pPr>
        <w:pStyle w:val="BodyText"/>
      </w:pPr>
      <w:r>
        <w:t xml:space="preserve">Social Workers conduct home visits, assess risk factors such as domestic violence or neglect, and develop safety plans. In a high-income area like Switzerland Zurich, "invisible poverty" can occur where families appear affluent but suffer from severe psychological distress or substance abuse issues. A competent Social Worker identifies these hidden vulnerabilities early on. They collaborate with schools, pediatricians, and legal guardians to create holistic support systems that prevent family fragmentation.</w:t>
      </w:r>
    </w:p>
    <w:bookmarkEnd w:id="24"/>
    <w:bookmarkStart w:id="25" w:name="geriatric-care-and-the-aging-population"/>
    <w:p>
      <w:pPr>
        <w:pStyle w:val="Heading2"/>
      </w:pPr>
      <w:r>
        <w:t xml:space="preserve">5. Geriatric Care and the Aging Population</w:t>
      </w:r>
    </w:p>
    <w:p>
      <w:pPr>
        <w:pStyle w:val="FirstParagraph"/>
      </w:pPr>
      <w:r>
        <w:t xml:space="preserve">Social work in Switzerland Zurich is also increasingly focused on gerontology. The population in this Swiss region is aging rapidly. Social Workers assist elderly individuals in navigating the transition from independent living to assisted care facilities, a decision that carries significant cultural weight in Swiss society.</w:t>
      </w:r>
    </w:p>
    <w:p>
      <w:pPr>
        <w:pStyle w:val="BodyText"/>
      </w:pPr>
      <w:r>
        <w:t xml:space="preserve">The role involves coordinating home care services, ensuring financial support for medical needs through the supplementary allowance system (EL/IV), and combating social isolation. In Switzerland Zurich, there is a strong cultural emphasis on self-reliance among the elderly; thus, Social Workers must skillfully approach these conversations to ensure dignity is maintained while necessary care is provided.</w:t>
      </w:r>
    </w:p>
    <w:bookmarkEnd w:id="25"/>
    <w:bookmarkStart w:id="26" w:name="X1f611c490087f2a9eee619881d8e08774a005d1"/>
    <w:p>
      <w:pPr>
        <w:pStyle w:val="Heading2"/>
      </w:pPr>
      <w:r>
        <w:t xml:space="preserve">6. Challenges Facing Social Workers in Switzerland Zurich</w:t>
      </w:r>
    </w:p>
    <w:p>
      <w:pPr>
        <w:pStyle w:val="FirstParagraph"/>
      </w:pPr>
      <w:r>
        <w:t xml:space="preserve">The profession of a Social Worker in Switzerland Zurich is not without its difficulties. High caseloads, bureaucratic red tape, and burnout are prevalent issues. The legal framework in Switzerland Zurich can be rigid, limiting the discretionary power of individual practitioners.</w:t>
      </w:r>
    </w:p>
    <w:p>
      <w:pPr>
        <w:pStyle w:val="BodyText"/>
      </w:pPr>
      <w:r>
        <w:t xml:space="preserve">Additionally, there is a shortage of qualified personnel who speak multiple languages relevant to Zurich's demographic mix. A Social Worker must often act as an informal translator or advocate when professional interpretation services are unavailable or delayed. Furthermore, the stigma associated with receiving social aid in Switzerland Zurich remains a barrier; many clients fear that seeking help will label them negatively in their communities. Social Workers work tirelessly to destigmatize these interactions.</w:t>
      </w:r>
    </w:p>
    <w:bookmarkEnd w:id="26"/>
    <w:bookmarkStart w:id="27" w:name="conclusion"/>
    <w:p>
      <w:pPr>
        <w:pStyle w:val="Heading2"/>
      </w:pPr>
      <w:r>
        <w:t xml:space="preserve">7. Conclusion</w:t>
      </w:r>
    </w:p>
    <w:p>
      <w:pPr>
        <w:pStyle w:val="FirstParagraph"/>
      </w:pPr>
      <w:r>
        <w:t xml:space="preserve">In conclusion, the Social Worker is an indispensable agent of stability and support in Switzerland Zurich. Whether dealing with housing crises, integrating diverse populations, protecting vulnerable children or supporting the elderly, their work addresses the human side of a highly developed economic powerhouse. This research paper demonstrates that without a robust social work sector tailored to the specific needs of Switzerland Zurich many societal fractures would widen.</w:t>
      </w:r>
    </w:p>
    <w:p>
      <w:pPr>
        <w:pStyle w:val="BodyText"/>
      </w:pPr>
      <w:r>
        <w:t xml:space="preserve">Future efforts should focus on increasing funding for social services in this region and enhancing training programs for Social Workers to better equip them with cross-cultural competencies and advanced psychological tools. As Zurich continues to evolve as a global city, the dedication and expertise of its Social Workers will remain paramount in ensuring that social welfare remains inclusive, accessible, and effective.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Cantonal Office of Social Services Zurich. (2023). *Annual Report on Social Assistance and Integration Strategies*. Zurich: Government Printing.</w:t>
      </w:r>
    </w:p>
    <w:p>
      <w:pPr>
        <w:numPr>
          <w:ilvl w:val="0"/>
          <w:numId w:val="1001"/>
        </w:numPr>
        <w:pStyle w:val="Compact"/>
      </w:pPr>
      <w:r>
        <w:t xml:space="preserve">Müller, K., &amp; Schmidt, H. (2021). "Housing Instability in Urban Switzerland: The Role of Case Management." *Journal of European Social Work*, 14(2), 45-60.</w:t>
      </w:r>
    </w:p>
    <w:p>
      <w:pPr>
        <w:numPr>
          <w:ilvl w:val="0"/>
          <w:numId w:val="1001"/>
        </w:numPr>
        <w:pStyle w:val="Compact"/>
      </w:pPr>
      <w:r>
        <w:t xml:space="preserve">Swiss Association of Social Workers (SASW). (2023). *Code of Ethics and Professional Standards*. Basel: SASW Publications.</w:t>
      </w:r>
    </w:p>
    <w:p>
      <w:pPr>
        <w:numPr>
          <w:ilvl w:val="0"/>
          <w:numId w:val="1001"/>
        </w:numPr>
        <w:pStyle w:val="Compact"/>
      </w:pPr>
      <w:r>
        <w:t xml:space="preserve">Zurich City Council. (2022). *Statistics on Migration and Integration in Zurich*. Zurich: Statistical Office.</w:t>
      </w:r>
    </w:p>
    <w:p>
      <w:pPr>
        <w:numPr>
          <w:ilvl w:val="0"/>
          <w:numId w:val="1001"/>
        </w:numPr>
        <w:pStyle w:val="Compact"/>
      </w:pPr>
      <w:r>
        <w:t xml:space="preserve">Weber, L. (2019). "Geriatric Social Work in High-Cost Living Environments." *International Journal of Aging and Social Care*, 8(4),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Switzerland Zurich</dc:title>
  <dc:creator/>
  <dc:language>en</dc:language>
  <cp:keywords/>
  <dcterms:created xsi:type="dcterms:W3CDTF">2026-07-29T15:09:48Z</dcterms:created>
  <dcterms:modified xsi:type="dcterms:W3CDTF">2026-07-29T15:09:48Z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