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Social</w:t>
      </w:r>
      <w:r>
        <w:t xml:space="preserve"> </w:t>
      </w:r>
      <w:r>
        <w:t xml:space="preserve">Work</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1b21591d1bcb47a7b793b78148e6a68006a6669"/>
    <w:p>
      <w:pPr>
        <w:pStyle w:val="Heading1"/>
      </w:pPr>
      <w:r>
        <w:t xml:space="preserve">The Role and Evolution of Social Work in the United Arab Emirates Abu Dhabi</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United Arab Emirates Abu Dhabi</w:t>
      </w:r>
    </w:p>
    <w:bookmarkStart w:id="20" w:name="abstract"/>
    <w:p>
      <w:pPr>
        <w:pStyle w:val="Heading2"/>
      </w:pPr>
      <w:r>
        <w:t xml:space="preserve">Abstract</w:t>
      </w:r>
    </w:p>
    <w:p>
      <w:pPr>
        <w:pStyle w:val="FirstParagraph"/>
      </w:pPr>
      <w:r>
        <w:t xml:space="preserve">This research paper examines the critical function of the social worker within the specific socio-political and cultural context of the United Arab Emirates Abu Dhabi. As a rapidly modernizing society with a unique demographic composition, where expatriates constitute a significant majority ofthe population, traditional support systems are evolving. This document explores how Social Worker interventions align with national visions, such as UAE Vision 2031 and Abu Dhabi Economic Vision 2030. It further analyzes the regulatory frameworks established by entities like the Department of Community Development (DCD) and highlights the shift from charitable assistance to professionalized social services.</w:t>
      </w:r>
    </w:p>
    <w:bookmarkEnd w:id="20"/>
    <w:bookmarkStart w:id="21" w:name="introduction"/>
    <w:p>
      <w:pPr>
        <w:pStyle w:val="Heading2"/>
      </w:pPr>
      <w:r>
        <w:t xml:space="preserve">Introduction</w:t>
      </w:r>
    </w:p>
    <w:p>
      <w:pPr>
        <w:pStyle w:val="FirstParagraph"/>
      </w:pPr>
      <w:r>
        <w:t xml:space="preserve">The United Arab Emirates has undergone a transformation unlike any other in modern history. In just a few decades, it has evolved from a collection of desert settlements into a global hub for trade, tourism, and innovation. However, this rapid urbanization and demographic shift have created complex social challenges that require professional intervention. In this context, the Social Worker emerges not merely as an aid provider but as a pivotal agent of social cohesion and individual empowerment. In Abu Dhabi, the capital city of the Emirates, the role of Social Worker is deeply intertwined with state-led initiatives to ensure societal stability and welfare.</w:t>
      </w:r>
    </w:p>
    <w:p>
      <w:pPr>
        <w:pStyle w:val="BodyText"/>
      </w:pPr>
      <w:r>
        <w:t xml:space="preserve">Unlike Western models where social work often stems from grassroots activism or civil society organizations, in United Arab Emirates Abu Dhabi, social services are predominantly driven by government bodies. This top-down approach ensures that resources are allocated efficiently according to national priorities. However, it also requires Social Workers to navigate a delicate balance between respecting traditional Emirati values and addressing the diverse needs of a multicultural populace.</w:t>
      </w:r>
    </w:p>
    <w:bookmarkEnd w:id="21"/>
    <w:bookmarkStart w:id="22" w:name="the-regulatory-landscape"/>
    <w:p>
      <w:pPr>
        <w:pStyle w:val="Heading2"/>
      </w:pPr>
      <w:r>
        <w:t xml:space="preserve">The Regulatory Landscape</w:t>
      </w:r>
    </w:p>
    <w:p>
      <w:pPr>
        <w:pStyle w:val="FirstParagraph"/>
      </w:pPr>
      <w:r>
        <w:t xml:space="preserve">To understand the practice of social work in this region, one must first understand its governance. In Abu Dhabi, the Department of Community Development (DCD) serves as the primary regulatory body. Established to enhance community well-being and empower residents, the DCD oversees licensing for all social service providers. For any individual aspiring to be a Social Worker in this jurisdiction, professional certification is mandatory.</w:t>
      </w:r>
    </w:p>
    <w:p>
      <w:pPr>
        <w:pStyle w:val="BodyText"/>
      </w:pPr>
      <w:r>
        <w:t xml:space="preserve">The licensing process ensures that every Social Worker meets rigorous educational and ethical standards. This regulation is crucial in United Arab Emirates Abu Dhabi because it protects vulnerable populations from unqualified practitioners. The DCD works closely with international accrediting bodies to ensure that the curriculum for social work education includes cultural competency, Islamic ethics, and modern psychological practices. Consequently, the title "Social Worker" is a protected professional designation in Abu Dhabi, emphasizing the seriousness and legal weight of the role.</w:t>
      </w:r>
    </w:p>
    <w:bookmarkEnd w:id="22"/>
    <w:bookmarkStart w:id="23" w:name="cultural-context-and-islamic-ethics"/>
    <w:p>
      <w:pPr>
        <w:pStyle w:val="Heading2"/>
      </w:pPr>
      <w:r>
        <w:t xml:space="preserve">Cultural Context and Islamic Ethics</w:t>
      </w:r>
    </w:p>
    <w:p>
      <w:pPr>
        <w:pStyle w:val="FirstParagraph"/>
      </w:pPr>
      <w:r>
        <w:t xml:space="preserve">A defining characteristic of social work in United Arab Emirates Abu Dhabi is its alignment with Islamic principles. Charity (Zakat) and community support are deeply rooted in local culture. Therefore, Social Workers must possess a high degree of cultural intelligence. They act as bridges between traditional community expectations and modern therapeutic techniques.</w:t>
      </w:r>
    </w:p>
    <w:p>
      <w:pPr>
        <w:pStyle w:val="BodyText"/>
      </w:pPr>
      <w:r>
        <w:t xml:space="preserve">For instance, when addressing family conflicts or mental health issues, a Social Worker in Abu Dhabi often integrates religious counseling with psychological assessment. This holistic approach is preferred by the local Emirati population, who may view purely secular interventions with skepticism. By respecting these cultural nuances, the Social Worker builds trust and ensures that interventions are effective and sustainable. This cultural adaptation is not just a soft skill but a professional requirement for practice in United Arab Emirates Abu Dhabi.</w:t>
      </w:r>
    </w:p>
    <w:bookmarkEnd w:id="23"/>
    <w:bookmarkStart w:id="24" w:name="serving-a-diverse-demographic"/>
    <w:p>
      <w:pPr>
        <w:pStyle w:val="Heading2"/>
      </w:pPr>
      <w:r>
        <w:t xml:space="preserve">Serving a Diverse Demographic</w:t>
      </w:r>
    </w:p>
    <w:p>
      <w:pPr>
        <w:pStyle w:val="FirstParagraph"/>
      </w:pPr>
      <w:r>
        <w:t xml:space="preserve">One of the most unique challenges facing Social Workers in Abu Dhabi is the demographic structure. While Emirati nationals are the citizens of the state, expatriates make up over 80% ofthe population. This creates a dual system of care:</w:t>
      </w:r>
    </w:p>
    <w:p>
      <w:pPr>
        <w:numPr>
          <w:ilvl w:val="0"/>
          <w:numId w:val="1001"/>
        </w:numPr>
        <w:pStyle w:val="Compact"/>
      </w:pPr>
      <w:r>
        <w:rPr>
          <w:bCs/>
          <w:b/>
        </w:rPr>
        <w:t xml:space="preserve">National Support Systems:</w:t>
      </w:r>
      <w:r>
        <w:t xml:space="preserve"> </w:t>
      </w:r>
      <w:r>
        <w:t xml:space="preserve">Emirati citizens benefit from comprehensive state-funded welfare programs. Here, Social Workers often focus on family preservation, education support, and integrating youth into the workforce.</w:t>
      </w:r>
    </w:p>
    <w:p>
      <w:pPr>
        <w:numPr>
          <w:ilvl w:val="0"/>
          <w:numId w:val="1001"/>
        </w:numPr>
        <w:pStyle w:val="Compact"/>
      </w:pPr>
      <w:r>
        <w:rPr>
          <w:bCs/>
          <w:b/>
        </w:rPr>
        <w:t xml:space="preserve">Migrant and Expat Communities:</w:t>
      </w:r>
      <w:r>
        <w:t xml:space="preserve"> </w:t>
      </w:r>
      <w:r>
        <w:t xml:space="preserve">For non-citizens, access to social services is more restricted but growing. Social Workers are increasingly needed in schools, hospitals, and corporate Employee Assistance Programs (EAPs) to support migrants facing issues such as visa stress, isolation, labor rights disputes, and cross-cultural adjustment.</w:t>
      </w:r>
    </w:p>
    <w:p>
      <w:pPr>
        <w:pStyle w:val="FirstParagraph"/>
      </w:pPr>
      <w:r>
        <w:t xml:space="preserve">This dichotomy requires Social Workers to be versatile. They must advocate for the rights of vulnerable expatriates while operating within legal frameworks that prioritize citizens. Recent reforms in United Arab Emirates Abu Dhabi have begun to expand social safety nets for residents, recognizing that community well-being is essential for economic stability.</w:t>
      </w:r>
    </w:p>
    <w:bookmarkEnd w:id="24"/>
    <w:bookmarkStart w:id="25" w:name="key-areas-of-intervention"/>
    <w:p>
      <w:pPr>
        <w:pStyle w:val="Heading2"/>
      </w:pPr>
      <w:r>
        <w:t xml:space="preserve">Key Areas of Intervention</w:t>
      </w:r>
    </w:p>
    <w:p>
      <w:pPr>
        <w:pStyle w:val="FirstParagraph"/>
      </w:pPr>
      <w:r>
        <w:t xml:space="preserve">The practice of Social Work in this region spans several critical sectors:</w:t>
      </w:r>
    </w:p>
    <w:p>
      <w:pPr>
        <w:numPr>
          <w:ilvl w:val="0"/>
          <w:numId w:val="1002"/>
        </w:numPr>
        <w:pStyle w:val="Compact"/>
      </w:pPr>
      <w:r>
        <w:rPr>
          <w:bCs/>
          <w:b/>
        </w:rPr>
        <w:t xml:space="preserve">Mental Health Awareness:</w:t>
      </w:r>
      <w:r>
        <w:t xml:space="preserve"> </w:t>
      </w:r>
      <w:r>
        <w:t xml:space="preserve">Historically, mental health was stigmatized. However, recent campaigns by the Abu Dhabi Department of Health have reduced this stigma. Social Workers are at the forefront of these efforts, providing counseling and referrals in a language and context that reduces shame.</w:t>
      </w:r>
    </w:p>
    <w:p>
      <w:pPr>
        <w:numPr>
          <w:ilvl w:val="0"/>
          <w:numId w:val="1002"/>
        </w:numPr>
        <w:pStyle w:val="Compact"/>
      </w:pPr>
      <w:r>
        <w:rPr>
          <w:bCs/>
          <w:b/>
        </w:rPr>
        <w:t xml:space="preserve">Elder Care:</w:t>
      </w:r>
      <w:r>
        <w:t xml:space="preserve"> </w:t>
      </w:r>
      <w:r>
        <w:t xml:space="preserve">With changing family structures and more women entering the workforce, traditional multi-generational homes are evolving. Social Workers play a key role in coordinating care for the elderly, ensuring they are supported either at home or through state-approved facilities.</w:t>
      </w:r>
    </w:p>
    <w:p>
      <w:pPr>
        <w:numPr>
          <w:ilvl w:val="0"/>
          <w:numId w:val="1002"/>
        </w:numPr>
        <w:pStyle w:val="Compact"/>
      </w:pPr>
      <w:r>
        <w:rPr>
          <w:bCs/>
          <w:b/>
        </w:rPr>
        <w:t xml:space="preserve">Youth Development:</w:t>
      </w:r>
      <w:r>
        <w:t xml:space="preserve"> </w:t>
      </w:r>
      <w:r>
        <w:t xml:space="preserve">Programs aimed at preventing juvenile delinquency and promoting positive youth engagement are heavily funded in Abu Dhabi. Social Workers collaborate with schools to identify at-risk youth and provide mentorship, addressing issues ranging from cyberbullying to identity crises among second-generation immigrants.</w:t>
      </w:r>
    </w:p>
    <w:bookmarkEnd w:id="25"/>
    <w:bookmarkStart w:id="26" w:name="challenges-and-future-directions"/>
    <w:p>
      <w:pPr>
        <w:pStyle w:val="Heading2"/>
      </w:pPr>
      <w:r>
        <w:t xml:space="preserve">Challenges and Future Directions</w:t>
      </w:r>
    </w:p>
    <w:p>
      <w:pPr>
        <w:pStyle w:val="FirstParagraph"/>
      </w:pPr>
      <w:r>
        <w:t xml:space="preserve">Despite progress, the profession faces challenges. There is a need for more localized research on social issues specific to the Gulf region. Furthermore, there is an ongoing effort to Emirati-ize the workforce, meaning that while foreign experts bring valuable knowledge, there is a strategic push to train and employ Emirati nationals as Social Workers. This ensures long-term sustainability and cultural authenticity in service delivery.</w:t>
      </w:r>
    </w:p>
    <w:p>
      <w:pPr>
        <w:pStyle w:val="BodyText"/>
      </w:pPr>
      <w:r>
        <w:t xml:space="preserve">Additionally, the definition of "vulnerability" is expanding. As United Arab Emirates Abu Dhabi hosts major global events like Expo 2020 (and its legacy initiatives), the need for inclusive social services that address trauma, disability rights, and gender-based violence has become more pronounced. Social Workers are increasingly expected to be advocates for policy change, not just service providers.</w:t>
      </w:r>
    </w:p>
    <w:bookmarkEnd w:id="26"/>
    <w:bookmarkStart w:id="27" w:name="conclusion"/>
    <w:p>
      <w:pPr>
        <w:pStyle w:val="Heading2"/>
      </w:pPr>
      <w:r>
        <w:t xml:space="preserve">Conclusion</w:t>
      </w:r>
    </w:p>
    <w:p>
      <w:pPr>
        <w:pStyle w:val="FirstParagraph"/>
      </w:pPr>
      <w:r>
        <w:t xml:space="preserve">In conclusion, the role of the Social Worker in United Arab Emirates Abu Dhabi is dynamic and essential. It represents a fusion of modern social science methodologies with deep-rooted cultural and religious values. As the emirate continues to pursue its vision of a knowledge-based society, the Social Worker remains a cornerstone of social stability. They navigate complex legal landscapes, serve diverse populations, and uphold human dignity in one of the world's most rapidly changing environments. The future of social work in this region depends on continued professionalization, cultural sensitivity, and strong collaboration between government bodies like the DCD and international best practices.</w:t>
      </w:r>
    </w:p>
    <w:bookmarkEnd w:id="27"/>
    <w:bookmarkStart w:id="28" w:name="references"/>
    <w:p>
      <w:pPr>
        <w:pStyle w:val="Heading2"/>
      </w:pPr>
      <w:r>
        <w:t xml:space="preserve">References</w:t>
      </w:r>
    </w:p>
    <w:p>
      <w:pPr>
        <w:pStyle w:val="FirstParagraph"/>
      </w:pPr>
      <w:r>
        <w:t xml:space="preserve">1. Department of Community Development (DCD). (2023). *Regulations for Social Service Providers in Abu Dhabi*. Abu Dhabi Government.</w:t>
      </w:r>
    </w:p>
    <w:p>
      <w:pPr>
        <w:pStyle w:val="BodyText"/>
      </w:pPr>
      <w:r>
        <w:t xml:space="preserve">2. United Arab Emirates Ministry of Cabinet Affairs. (2015). *UAE Vision 2031: A Roadmap for the Future*. UAE Government Portal.</w:t>
      </w:r>
    </w:p>
    <w:p>
      <w:pPr>
        <w:pStyle w:val="BodyText"/>
      </w:pPr>
      <w:r>
        <w:t xml:space="preserve">3. Al-Ali, N., &amp; Pratt, G. (Eds.). (2017). *Migration and Social Policy in the Gulf Cooperation Council States*. Routledge.</w:t>
      </w:r>
    </w:p>
    <w:p>
      <w:pPr>
        <w:pStyle w:val="BodyText"/>
      </w:pPr>
      <w:r>
        <w:t xml:space="preserve">4. Abu Dhabi Department of Health. (2021). *National Mental Health Strategy*. Government of Abu Dhabi.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Social Work in the United Arab Emirates Abu Dhabi</dc:title>
  <dc:creator/>
  <dc:language>en</dc:language>
  <cp:keywords/>
  <dcterms:created xsi:type="dcterms:W3CDTF">2026-07-29T17:21:17Z</dcterms:created>
  <dcterms:modified xsi:type="dcterms:W3CDTF">2026-07-29T17:21:17Z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