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ede8c6279e123194713e262ef8105d3ac362659"/>
    <w:p>
      <w:pPr>
        <w:pStyle w:val="Heading1"/>
      </w:pPr>
      <w:r>
        <w:t xml:space="preserve">The Role and Impact of Social Workers in United States Houston</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Social Services Research Division</w:t>
      </w:r>
      <w:r>
        <w:br/>
      </w:r>
    </w:p>
    <w:bookmarkStart w:id="20" w:name="abstract"/>
    <w:p>
      <w:pPr>
        <w:pStyle w:val="Heading3"/>
      </w:pPr>
      <w:r>
        <w:t xml:space="preserve">Abstract</w:t>
      </w:r>
    </w:p>
    <w:p>
      <w:pPr>
        <w:pStyle w:val="FirstParagraph"/>
      </w:pPr>
      <w:r>
        <w:t xml:space="preserve">This research paper examines the critical role of social workers within the unique demographic and socio-economic landscape of United States Houston. As one of the most diverse metropolitan areas in America, Houston presents distinct challenges regarding poverty, immigration, housing instability, and public health. This document analyzes how licensed social workers navigate these complexities to provide essential services to vulnerable populations. The paper further explores the systemic barriers faced by practitioners in the region and proposes strategic recommendations for enhancing service delivery networks.</w:t>
      </w:r>
    </w:p>
    <w:bookmarkEnd w:id="20"/>
    <w:bookmarkStart w:id="21" w:name="introduction"/>
    <w:p>
      <w:pPr>
        <w:pStyle w:val="Heading2"/>
      </w:pPr>
      <w:r>
        <w:t xml:space="preserve">Introduction</w:t>
      </w:r>
    </w:p>
    <w:p>
      <w:pPr>
        <w:pStyle w:val="FirstParagraph"/>
      </w:pPr>
      <w:r>
        <w:t xml:space="preserve">The profession of social work is fundamentally rooted in the pursuit of social justice, human rights, and collective well-being. In the context of United States Houston, a city characterized by rapid urbanization and extreme economic disparity, social workers serve as the linchpin between marginalized communities and essential state resources. Houston is not merely a geographic location; it is a microcosm of national issues ranging from disaster resilience to healthcare access.</w:t>
      </w:r>
    </w:p>
    <w:p>
      <w:pPr>
        <w:pStyle w:val="BodyText"/>
      </w:pPr>
      <w:r>
        <w:t xml:space="preserve">Understanding the specific dynamics of United States Houston requires an acknowledgment of its status as a global energy hub with significant immigrant populations. Consequently, the demand for culturally competent social work intervention has never been higher. This paper aims to delineate the multifaceted responsibilities of social workers in this region, highlighting their impact on local infrastructure and individual lives alike.</w:t>
      </w:r>
    </w:p>
    <w:bookmarkEnd w:id="21"/>
    <w:bookmarkStart w:id="24" w:name="X4c16c91bafd7dbdec615c5dd8a2aed36d3676ba"/>
    <w:p>
      <w:pPr>
        <w:pStyle w:val="Heading2"/>
      </w:pPr>
      <w:r>
        <w:t xml:space="preserve">The Demographic Landscape of United States Houston</w:t>
      </w:r>
    </w:p>
    <w:p>
      <w:pPr>
        <w:pStyle w:val="FirstParagraph"/>
      </w:pPr>
      <w:r>
        <w:t xml:space="preserve">To understand the necessity of social work in United States Houston, one must first analyze the demographic composition. Houston is widely recognized as one of the most ethnically and linguistically diverse cities in the country. This diversity brings a richness to culture but also presents significant logistical challenges for service provision.</w:t>
      </w:r>
    </w:p>
    <w:bookmarkStart w:id="22" w:name="poverty-and-economic-inequality"/>
    <w:p>
      <w:pPr>
        <w:pStyle w:val="Heading3"/>
      </w:pPr>
      <w:r>
        <w:t xml:space="preserve">Poverty and Economic Inequality</w:t>
      </w:r>
    </w:p>
    <w:p>
      <w:pPr>
        <w:pStyle w:val="FirstParagraph"/>
      </w:pPr>
      <w:r>
        <w:t xml:space="preserve">Despite its robust economy, Houston struggles with high rates of poverty. Social workers in United States Houston frequently address the immediate needs of families facing food insecurity, unemployment, and housing instability. The gap between the wealthy energy sector employees and service industry workers creates a stratified society where social safety nets are under immense pressure.</w:t>
      </w:r>
    </w:p>
    <w:bookmarkEnd w:id="22"/>
    <w:bookmarkStart w:id="23" w:name="housing-instability"/>
    <w:p>
      <w:pPr>
        <w:pStyle w:val="Heading3"/>
      </w:pPr>
      <w:r>
        <w:t xml:space="preserve">Housing Instability</w:t>
      </w:r>
    </w:p>
    <w:p>
      <w:pPr>
        <w:pStyle w:val="FirstParagraph"/>
      </w:pPr>
      <w:r>
        <w:t xml:space="preserve">Urban sprawl in Houston has led to significant issues regarding affordable housing. Social workers play a pivotal role in navigating clients through complex housing voucher systems, eviction prevention protocols, and transitional living programs. The lack of zoning laws in certain areas of United States Houston further complicates long-term urban planning efforts, placing the burden on social service agencies to mitigate the effects of poor infrastructure.</w:t>
      </w:r>
    </w:p>
    <w:bookmarkEnd w:id="23"/>
    <w:bookmarkEnd w:id="24"/>
    <w:bookmarkStart w:id="29" w:name="key-areas-of-social-work-intervention"/>
    <w:p>
      <w:pPr>
        <w:pStyle w:val="Heading2"/>
      </w:pPr>
      <w:r>
        <w:t xml:space="preserve">Key Areas of Social Work Intervention</w:t>
      </w:r>
    </w:p>
    <w:p>
      <w:pPr>
        <w:pStyle w:val="FirstParagraph"/>
      </w:pPr>
      <w:r>
        <w:t xml:space="preserve">Social workers in United States Houston operate across various sectors, each requiring specialized training and adaptive strategies. The following sections outline the primary domains of intervention.</w:t>
      </w:r>
    </w:p>
    <w:bookmarkStart w:id="25" w:name="clinical-mental-health-services"/>
    <w:p>
      <w:pPr>
        <w:pStyle w:val="Heading3"/>
      </w:pPr>
      <w:r>
        <w:t xml:space="preserve">Clinical Mental Health Services</w:t>
      </w:r>
    </w:p>
    <w:p>
      <w:pPr>
        <w:pStyle w:val="FirstParagraph"/>
      </w:pPr>
      <w:r>
        <w:t xml:space="preserve">The mental health crisis is acute in many American cities, and Houston is no exception. Licensed Clinical Social Workers (LCSWs) provide therapy for individuals suffering from trauma, anxiety, depression, and substance use disorders. In United States Houston specifically, there is a growing recognition of the need for bilingual mental health services to accommodate non-English speaking populations. Social workers are increasingly integrating telehealth services to reach rural outskirts of the metropolitan area.</w:t>
      </w:r>
    </w:p>
    <w:bookmarkEnd w:id="25"/>
    <w:bookmarkStart w:id="26" w:name="child-welfare-and-family-services"/>
    <w:p>
      <w:pPr>
        <w:pStyle w:val="Heading3"/>
      </w:pPr>
      <w:r>
        <w:t xml:space="preserve">Child Welfare and Family Services</w:t>
      </w:r>
    </w:p>
    <w:p>
      <w:pPr>
        <w:pStyle w:val="FirstParagraph"/>
      </w:pPr>
      <w:r>
        <w:t xml:space="preserve">The Department of Family and Protective Services in Texas relies heavily on social workers to investigate allegations of abuse and neglect. In United States Houston, caseloads are often high, requiring social workers to make difficult decisions regarding family reunification versus foster care placement. The focus is increasingly shifting toward preventative measures, where social workers engage with at-risk families before crises occur.</w:t>
      </w:r>
    </w:p>
    <w:bookmarkEnd w:id="26"/>
    <w:bookmarkStart w:id="27" w:name="disaster-response-and-resilience"/>
    <w:p>
      <w:pPr>
        <w:pStyle w:val="Heading3"/>
      </w:pPr>
      <w:r>
        <w:t xml:space="preserve">Disaster Response and Resilience</w:t>
      </w:r>
    </w:p>
    <w:p>
      <w:pPr>
        <w:pStyle w:val="FirstParagraph"/>
      </w:pPr>
      <w:r>
        <w:t xml:space="preserve">Houston’s geographic location makes it vulnerable to hurricanes, flooding, and heatwaves. Social workers are integral to disaster response teams. Following major events such as Hurricane Harvey, social workers in United States Houston were on the front lines providing psychological first aid, coordinating relief efforts, and helping communities rebuild their social fabric. This aspect of social work is unique to the region compared to other parts of the United States.</w:t>
      </w:r>
    </w:p>
    <w:bookmarkEnd w:id="27"/>
    <w:bookmarkStart w:id="28" w:name="immigration-and-refugee-support"/>
    <w:p>
      <w:pPr>
        <w:pStyle w:val="Heading3"/>
      </w:pPr>
      <w:r>
        <w:t xml:space="preserve">Immigration and Refugee Support</w:t>
      </w:r>
    </w:p>
    <w:p>
      <w:pPr>
        <w:pStyle w:val="FirstParagraph"/>
      </w:pPr>
      <w:r>
        <w:t xml:space="preserve">Houston serves as a major resettlement city for refugees. Social workers assist newcomers in navigating the legal system, securing employment, enrolling children in schools, and accessing healthcare. Cultural brokering is a critical skill for social workers here, as they bridge the gap between traditional refugee customs and American societal expectations.</w:t>
      </w:r>
    </w:p>
    <w:bookmarkEnd w:id="28"/>
    <w:bookmarkEnd w:id="29"/>
    <w:bookmarkStart w:id="30" w:name="challenges-faced-by-social-workers"/>
    <w:p>
      <w:pPr>
        <w:pStyle w:val="Heading2"/>
      </w:pPr>
      <w:r>
        <w:t xml:space="preserve">Challenges Faced by Social Workers</w:t>
      </w:r>
    </w:p>
    <w:p>
      <w:pPr>
        <w:pStyle w:val="FirstParagraph"/>
      </w:pPr>
      <w:r>
        <w:t xml:space="preserve">The efficacy of social work in United States Houston is often hindered by systemic challenges. First, burnout and compassion fatigue are prevalent due to high caseloads and the emotional intensity of the cases managed. Second, funding for non-profit organizations that employ many social workers fluctuates based on state legislation and federal grants.</w:t>
      </w:r>
    </w:p>
    <w:p>
      <w:pPr>
        <w:pStyle w:val="BodyText"/>
      </w:pPr>
      <w:r>
        <w:t xml:space="preserve">Furthermore, there is a shortage of mental health professionals in rural areas surrounding Houston. Social workers often find themselves working in resource-scarce environments where they must innovate solutions due to a lack of traditional support structures. The transportation infrastructure in United States Houston, which is largely car-dependent, also poses a barrier for clients trying to access social services located outside their immediate neighborhoods.</w:t>
      </w:r>
    </w:p>
    <w:bookmarkEnd w:id="30"/>
    <w:bookmarkStart w:id="31" w:name="recommendations-for-future-development"/>
    <w:p>
      <w:pPr>
        <w:pStyle w:val="Heading2"/>
      </w:pPr>
      <w:r>
        <w:t xml:space="preserve">Recommendations for Future Development</w:t>
      </w:r>
    </w:p>
    <w:p>
      <w:pPr>
        <w:pStyle w:val="FirstParagraph"/>
      </w:pPr>
      <w:r>
        <w:t xml:space="preserve">To enhance the impact of social workers in United States Houston, several strategic recommendations are proposed:</w:t>
      </w:r>
    </w:p>
    <w:p>
      <w:pPr>
        <w:numPr>
          <w:ilvl w:val="0"/>
          <w:numId w:val="1001"/>
        </w:numPr>
        <w:pStyle w:val="Compact"/>
      </w:pPr>
      <w:r>
        <w:rPr>
          <w:bCs/>
          <w:b/>
        </w:rPr>
        <w:t xml:space="preserve">Increase Funding for Community-Based Organizations:</w:t>
      </w:r>
      <w:r>
        <w:t xml:space="preserve"> </w:t>
      </w:r>
      <w:r>
        <w:t xml:space="preserve">Local governments should prioritize grants that support grassroots social work initiatives, allowing for more culturally responsive care.</w:t>
      </w:r>
    </w:p>
    <w:p>
      <w:pPr>
        <w:numPr>
          <w:ilvl w:val="0"/>
          <w:numId w:val="1001"/>
        </w:numPr>
        <w:pStyle w:val="Compact"/>
      </w:pPr>
      <w:r>
        <w:rPr>
          <w:bCs/>
          <w:b/>
        </w:rPr>
        <w:t xml:space="preserve">Promote Interdisciplinary Collaboration:</w:t>
      </w:r>
      <w:r>
        <w:t xml:space="preserve"> </w:t>
      </w:r>
      <w:r>
        <w:t xml:space="preserve">Social workers should integrate more closely with healthcare providers, schools, and law enforcement to create holistic support networks for clients.</w:t>
      </w:r>
    </w:p>
    <w:p>
      <w:pPr>
        <w:numPr>
          <w:ilvl w:val="0"/>
          <w:numId w:val="1001"/>
        </w:numPr>
        <w:pStyle w:val="Compact"/>
      </w:pPr>
      <w:r>
        <w:rPr>
          <w:bCs/>
          <w:b/>
        </w:rPr>
        <w:t xml:space="preserve">Expand Telehealth Infrastructure:</w:t>
      </w:r>
    </w:p>
    <w:p>
      <w:pPr>
        <w:numPr>
          <w:ilvl w:val="0"/>
          <w:numId w:val="1001"/>
        </w:numPr>
        <w:pStyle w:val="Compact"/>
      </w:pPr>
      <w:r>
        <w:rPr>
          <w:bCs/>
          <w:b/>
        </w:rPr>
        <w:t xml:space="preserve">Professional Development on Trauma-Informed Care:</w:t>
      </w:r>
      <w:r>
        <w:t xml:space="preserve">: Continuous training for social workers on trauma-informed practices is essential, particularly given the history of disasters and systemic trauma in the region.</w:t>
      </w:r>
    </w:p>
    <w:bookmarkEnd w:id="31"/>
    <w:bookmarkStart w:id="32" w:name="conclusion"/>
    <w:p>
      <w:pPr>
        <w:pStyle w:val="Heading2"/>
      </w:pPr>
      <w:r>
        <w:t xml:space="preserve">Conclusion</w:t>
      </w:r>
    </w:p>
    <w:p>
      <w:pPr>
        <w:pStyle w:val="FirstParagraph"/>
      </w:pPr>
      <w:r>
        <w:t xml:space="preserve">In conclusion, social workers are indispensable to the fabric of society in United States Houston. They act as advocates, counselors, case managers, and community organizers. Their work addresses the immediate needs of individuals while simultaneously challenging systemic inequalities that perpetuate poverty and exclusion.</w:t>
      </w:r>
    </w:p>
    <w:p>
      <w:pPr>
        <w:pStyle w:val="BodyText"/>
      </w:pPr>
      <w:r>
        <w:t xml:space="preserve">As United States Houston continues to grow and evolve, the role of the social worker will expand beyond traditional boundaries. It is imperative that policymakers, healthcare administrators, and community leaders recognize the value of this profession. By supporting social workers through adequate funding, training, and recognition we ensure that United States Houston remains a city where all residents can thrive regardless of their socio-economic status.</w:t>
      </w:r>
    </w:p>
    <w:bookmarkEnd w:id="32"/>
    <w:bookmarkStart w:id="33" w:name="references"/>
    <w:p>
      <w:pPr>
        <w:pStyle w:val="Heading2"/>
      </w:pPr>
      <w:r>
        <w:t xml:space="preserve">References</w:t>
      </w:r>
    </w:p>
    <w:p>
      <w:pPr>
        <w:pStyle w:val="FirstParagraph"/>
      </w:pPr>
      <w:r>
        <w:rPr>
          <w:iCs/>
          <w:i/>
        </w:rPr>
        <w:t xml:space="preserve">Note: The following are representative references for the purpose of this research paper format.</w:t>
      </w:r>
    </w:p>
    <w:p>
      <w:pPr>
        <w:numPr>
          <w:ilvl w:val="0"/>
          <w:numId w:val="1002"/>
        </w:numPr>
        <w:pStyle w:val="Compact"/>
      </w:pPr>
      <w:r>
        <w:t xml:space="preserve">Harris County Public Health &amp; Human Services. (2023). Annual Report on Social Services in Houston.</w:t>
      </w:r>
    </w:p>
    <w:p>
      <w:pPr>
        <w:numPr>
          <w:ilvl w:val="0"/>
          <w:numId w:val="1002"/>
        </w:numPr>
        <w:pStyle w:val="Compact"/>
      </w:pPr>
      <w:r>
        <w:t xml:space="preserve">National Association of Social Workers, Texas Chapter. (2022). State of the Profession: Challenges in Urban Practice.</w:t>
      </w:r>
    </w:p>
    <w:p>
      <w:pPr>
        <w:numPr>
          <w:ilvl w:val="0"/>
          <w:numId w:val="1002"/>
        </w:numPr>
        <w:pStyle w:val="Compact"/>
      </w:pPr>
      <w:r>
        <w:t xml:space="preserve">Federal Emergency Management Agency. (2018). Post-Hurricane Harvey Community Recovery and Social Support Analysis.</w:t>
      </w:r>
    </w:p>
    <w:p>
      <w:pPr>
        <w:numPr>
          <w:ilvl w:val="0"/>
          <w:numId w:val="1002"/>
        </w:numPr>
        <w:pStyle w:val="Compact"/>
      </w:pPr>
      <w:r>
        <w:t xml:space="preserve">U.S. Census Bureau. (2021). Houston-Carson City, TX Metropolitan Statistical Area Demographic Profiles.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United States Houston: A Comprehensive Research Paper</dc:title>
  <dc:creator/>
  <dc:language>en</dc:language>
  <cp:keywords/>
  <dcterms:created xsi:type="dcterms:W3CDTF">2026-07-30T00:30:29Z</dcterms:created>
  <dcterms:modified xsi:type="dcterms:W3CDTF">2026-07-30T00:30:29Z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