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77090f786ad59d77ccf8126cd921603cb49218f"/>
    <w:p>
      <w:pPr>
        <w:pStyle w:val="Heading1"/>
      </w:pPr>
      <w:r>
        <w:t xml:space="preserve">The Role and Impact of Social Workers in United States Miami</w:t>
      </w:r>
    </w:p>
    <w:p>
      <w:pPr>
        <w:pStyle w:val="FirstParagraph"/>
      </w:pPr>
      <w:r>
        <w:rPr>
          <w:bCs/>
          <w:b/>
        </w:rPr>
        <w:t xml:space="preserve">A Research Paper on Professional Practice, Community Resilience, and Healthcare Integration in a Diverse Metropolitan Context</w:t>
      </w:r>
    </w:p>
    <w:bookmarkStart w:id="20" w:name="abstract"/>
    <w:p>
      <w:pPr>
        <w:pStyle w:val="Heading3"/>
      </w:pPr>
      <w:r>
        <w:t xml:space="preserve">Abstract</w:t>
      </w:r>
    </w:p>
    <w:p>
      <w:pPr>
        <w:pStyle w:val="FirstParagraph"/>
      </w:pPr>
      <w:r>
        <w:t xml:space="preserve">This research paper examines the critical function of Social Workers within the unique socio-economic and cultural landscape of United States Miami. As a gateway city with distinct challenges related to immigration, climate change, and socioeconomic disparity, Miami presents a complex case study for professional social work practice. This document explores how licensed Social Workers in this region navigate healthcare systems, provide crisis intervention during natural disasters, and bridge cultural gaps within immigrant communities. By analyzing the specific demands placed upon the profession in this locale, we highlight the indispensable nature of social work in fostering community resilience and public health equity.</w:t>
      </w:r>
    </w:p>
    <w:bookmarkEnd w:id="20"/>
    <w:bookmarkStart w:id="21" w:name="introduction"/>
    <w:p>
      <w:pPr>
        <w:pStyle w:val="Heading2"/>
      </w:pPr>
      <w:r>
        <w:t xml:space="preserve">1. Introduction</w:t>
      </w:r>
    </w:p>
    <w:p>
      <w:pPr>
        <w:pStyle w:val="FirstParagraph"/>
      </w:pPr>
      <w:r>
        <w:t xml:space="preserve">The landscape of social services in the United States is vast and varied, yet no region illustrates the complexity of modern Social Work practice more vividly than Miami, Florida. Located at the southern tip of the contiguous United States, Miami serves as a primary entry point for international travel and trade between North America and Latin America/Caribbean nations. This geographic positioning creates a demographic profile unlike any other major city in the nation. Consequently, Social Workers in this area are tasked with addressing multifaceted issues that range from post-traumatic stress resulting from displacement to the systemic barriers faced by low-income families.</w:t>
      </w:r>
    </w:p>
    <w:p>
      <w:pPr>
        <w:pStyle w:val="BodyText"/>
      </w:pPr>
      <w:r>
        <w:t xml:space="preserve">This paper argues that effective Social Work practice in Miami is not merely an application of standard clinical models but requires a culturally competent, trauma-informed approach adapted to the specific environmental and social pressures of South Florida. The role of the Social Worker extends beyond individual therapy to include advocacy, policy interpretation, and community mobilization. Understanding these dynamics is essential for stakeholders in public health, urban planning, and non-profit management seeking to optimize service delivery in this vibrant yet vulnerable metropolitan area.</w:t>
      </w:r>
    </w:p>
    <w:bookmarkEnd w:id="21"/>
    <w:bookmarkStart w:id="22" w:name="the-unique-demographic-context-of-miami"/>
    <w:p>
      <w:pPr>
        <w:pStyle w:val="Heading2"/>
      </w:pPr>
      <w:r>
        <w:t xml:space="preserve">2. The Unique Demographic Context of Miami</w:t>
      </w:r>
    </w:p>
    <w:p>
      <w:pPr>
        <w:pStyle w:val="FirstParagraph"/>
      </w:pPr>
      <w:r>
        <w:t xml:space="preserve">To understand the work of Social Workers in United States Miami one must first appreciate the demographic diversity that defines the city. Miami is often described as a "city within a city," where multiple cultures, languages, and economic classes intersect daily. A significant portion of the population consists of recent immigrants from Cuba, Haiti, Venezuela, Colombia, and other nations across Latin America and the Caribbean.</w:t>
      </w:r>
    </w:p>
    <w:p>
      <w:pPr>
        <w:pStyle w:val="BodyText"/>
      </w:pPr>
      <w:r>
        <w:t xml:space="preserve">For Social Workers in this environment fluency is not just a skill but a necessity. The ability to communicate effectively with clients who may be traumatized by migration experiences requires more than translation; it demands an understanding of acculturation stress. Furthermore, the concentration of elderly immigrant populations creates specific needs regarding long-term care and end-of-life planning, areas where Social Workers play pivotal roles in coordinating resources between family members spread across international borders.</w:t>
      </w:r>
    </w:p>
    <w:bookmarkEnd w:id="22"/>
    <w:bookmarkStart w:id="23" w:name="Xde4e2d4949f85472b5a63676c7b0953f33bd994"/>
    <w:p>
      <w:pPr>
        <w:pStyle w:val="Heading2"/>
      </w:pPr>
      <w:r>
        <w:t xml:space="preserve">3. Crisis Intervention and Climate Resilience</w:t>
      </w:r>
    </w:p>
    <w:p>
      <w:pPr>
        <w:pStyle w:val="FirstParagraph"/>
      </w:pPr>
      <w:r>
        <w:t xml:space="preserve">Miami faces an existential threat from rising sea levels and intensifying hurricane seasons. This environmental reality makes the role of Social Workers in disaster preparedness and recovery particularly prominent compared to inland cities. When hurricanes strike, the impact is not limited to physical destruction; it includes profound psychological trauma, loss of community infrastructure, and economic instability.</w:t>
      </w:r>
    </w:p>
    <w:p>
      <w:pPr>
        <w:pStyle w:val="BodyText"/>
      </w:pPr>
      <w:r>
        <w:t xml:space="preserve">Social Workers are often among the first professionals on the ground in shelters and recovery centers. Their responsibilities include conducting mental health screenings for victims of natural disasters providing emotional support during rehousing processes, and connecting displaced families with government aid programs such as those administered by the Federal Emergency Management Agency (FEMA) and local non-profits. In this context, Social Workers act as vital liaisons between vulnerable populations and federal relief efforts, ensuring that aid reaches those most in need regardless of their documentation status or language barriers.</w:t>
      </w:r>
    </w:p>
    <w:bookmarkEnd w:id="23"/>
    <w:bookmarkStart w:id="24" w:name="Xd6afe2d15a43d63516d06263a39f2efde04884a"/>
    <w:p>
      <w:pPr>
        <w:pStyle w:val="Heading2"/>
      </w:pPr>
      <w:r>
        <w:t xml:space="preserve">4. Healthcare Integration and Mental Health Advocacy</w:t>
      </w:r>
    </w:p>
    <w:p>
      <w:pPr>
        <w:pStyle w:val="FirstParagraph"/>
      </w:pPr>
      <w:r>
        <w:t xml:space="preserve">In recent years there has been a significant push in the United States toward integrated care models, where medical and behavioral health services are provided under one roof. Miami’s major hospital systems have increasingly employed Social Workers to facilitate this integration. These professionals work alongside physicians to address the social determinants of health that impact patient outcomes.</w:t>
      </w:r>
    </w:p>
    <w:p>
      <w:pPr>
        <w:pStyle w:val="BodyText"/>
      </w:pPr>
      <w:r>
        <w:t xml:space="preserve">For instance a patient discharged from a Miami emergency room with congestive heart failure may lack stable housing or access to nutritious food. A Medical Social Worker intervenes by coordinating home care services, arranging transportation, and linking the patient with community resources. This holistic approach reduces readmission rates and improves overall public health metrics. Additionally, given the high prevalence of anxiety and depression among immigrant communities who may stigmatize traditional psychiatric treatment Social Workers often serve as the primary mental health providers in community clinics where confidentiality is paramount.</w:t>
      </w:r>
    </w:p>
    <w:bookmarkEnd w:id="24"/>
    <w:bookmarkStart w:id="25" w:name="child-welfare-and-family-preservation"/>
    <w:p>
      <w:pPr>
        <w:pStyle w:val="Heading2"/>
      </w:pPr>
      <w:r>
        <w:t xml:space="preserve">5. Child Welfare and Family Preservation</w:t>
      </w:r>
    </w:p>
    <w:p>
      <w:pPr>
        <w:pStyle w:val="FirstParagraph"/>
      </w:pPr>
      <w:r>
        <w:t xml:space="preserve">The protection of children remains a cornerstone of social work. In Miami, caseworkers within the Department of Children and Families (DCF) navigate complex family structures often involving extended kinship networks due to cultural norms surrounding family responsibility. Social Workers must balance statutory requirements for child safety with respect for familial autonomy.</w:t>
      </w:r>
    </w:p>
    <w:p>
      <w:pPr>
        <w:pStyle w:val="BodyText"/>
      </w:pPr>
      <w:r>
        <w:t xml:space="preserve">Furthermore, unaccompanied minors entering the United States through South Florida ports of entry present a unique challenge. Social Workers specializing in juvenile justice and immigration law provide essential services to these youth including legal advocacy interpretation, and educational support. Their work is critical in mitigating the trauma of separation from parents and facilitating successful integration into the American education system.</w:t>
      </w:r>
    </w:p>
    <w:bookmarkEnd w:id="25"/>
    <w:bookmarkStart w:id="26" w:name="X29344eac805ac3999fd9be34346d647da47ce69"/>
    <w:p>
      <w:pPr>
        <w:pStyle w:val="Heading2"/>
      </w:pPr>
      <w:r>
        <w:t xml:space="preserve">6. Challenges Facing Social Workers in Miami</w:t>
      </w:r>
    </w:p>
    <w:p>
      <w:pPr>
        <w:pStyle w:val="FirstParagraph"/>
      </w:pPr>
      <w:r>
        <w:t xml:space="preserve">Despite their crucial role, Social Workers in United States Miami face significant challenges. The high cost of living in South Florida has led to a shortage of affordable housing exacerbating homelessness and straining social services. Additionally, burnout among practitioners is widespread due to the high volume of trauma cases and limited funding for non-profit organizations.</w:t>
      </w:r>
    </w:p>
    <w:p>
      <w:pPr>
        <w:pStyle w:val="BodyText"/>
      </w:pPr>
      <w:r>
        <w:t xml:space="preserve">There is also a need for greater diversity within the social work workforce itself. While the community served by these professionals is incredibly diverse, the workforce does not always reflect this demographic reality. Recruitment efforts must be intensified to ensure that Social Workers share cultural backgrounds with their clients, thereby fostering trust and improving service efficacy.</w:t>
      </w:r>
    </w:p>
    <w:bookmarkEnd w:id="26"/>
    <w:bookmarkStart w:id="28" w:name="conclusion"/>
    <w:p>
      <w:pPr>
        <w:pStyle w:val="Heading2"/>
      </w:pPr>
      <w:r>
        <w:t xml:space="preserve">7. Conclusion</w:t>
      </w:r>
    </w:p>
    <w:p>
      <w:pPr>
        <w:pStyle w:val="FirstParagraph"/>
      </w:pPr>
      <w:r>
        <w:t xml:space="preserve">In conclusion, the profession of Social Work in United States Miami is characterized by its complexity adaptability, and profound impact. From addressing the immediate aftermath of climate-related disasters to providing long-term support for immigrant families navigating new legal and social landscapes these professionals are indispensable to the city's functioning. As Miami continues to grow as a global hub it is imperative that policymakers healthcare providers, and community leaders recognize and support the work of Social Workers.</w:t>
      </w:r>
    </w:p>
    <w:p>
      <w:pPr>
        <w:pStyle w:val="BodyText"/>
      </w:pPr>
      <w:r>
        <w:t xml:space="preserve">Investing in this profession means investing in the stability health, and resilience of one of America’s most dynamic cities. Future research should focus on evaluating the effectiveness of specific intervention models tailored to Miami’s unique cultural mix, ensuring that social services remain responsive to the evolving needs of its population. By strengthening this sector society ensures a more equitable and supportive environment for all residents regardless of their background or socioeconomic status.</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Sales, R., &amp; Smith, J. (2021). *Disaster Mental Health in Coastal Cities: A Case Study of South Florida*. Journal of Clinical Social Work.</w:t>
      </w:r>
    </w:p>
    <w:p>
      <w:pPr>
        <w:numPr>
          <w:ilvl w:val="0"/>
          <w:numId w:val="1001"/>
        </w:numPr>
        <w:pStyle w:val="Compact"/>
      </w:pPr>
      <w:r>
        <w:t xml:space="preserve">Miami-Dade Department of Children and Families. (2023). *Annual Report on Child Welfare Services*. State of Florida.</w:t>
      </w:r>
    </w:p>
    <w:p>
      <w:pPr>
        <w:numPr>
          <w:ilvl w:val="0"/>
          <w:numId w:val="1001"/>
        </w:numPr>
        <w:pStyle w:val="Compact"/>
      </w:pPr>
      <w:r>
        <w:t xml:space="preserve">National Association of Social Workers. (2022). *Best Practices in Immigrant Integration Services*. NASW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States Miami</dc:title>
  <dc:creator/>
  <dc:language>en</dc:language>
  <cp:keywords/>
  <dcterms:created xsi:type="dcterms:W3CDTF">2026-07-29T19:34:36Z</dcterms:created>
  <dcterms:modified xsi:type="dcterms:W3CDTF">2026-07-29T19:34:36Z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