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c6a56a9cc719393246d4ba30d50640b7c5fa8e4"/>
    <w:p>
      <w:pPr>
        <w:pStyle w:val="Heading1"/>
      </w:pPr>
      <w:r>
        <w:t xml:space="preserve">The Critical Role of Social Workers in United States New York City:</w:t>
      </w:r>
    </w:p>
    <w:bookmarkStart w:id="20" w:name="Xf3d264f0afe2b7f567e41e55992583170c78ffe"/>
    <w:p>
      <w:pPr>
        <w:pStyle w:val="Heading2"/>
      </w:pPr>
      <w:r>
        <w:t xml:space="preserve">An Analysis of Urban Service Delivery and Systemic Advocacy</w:t>
      </w:r>
    </w:p>
    <w:p>
      <w:pPr>
        <w:pStyle w:val="FirstParagraph"/>
      </w:pPr>
      <w:r>
        <w:rPr>
          <w:bCs/>
          <w:b/>
        </w:rPr>
        <w:t xml:space="preserve">Author:</w:t>
      </w:r>
      <w:r>
        <w:t xml:space="preserve"> </w:t>
      </w:r>
      <w:r>
        <w:t xml:space="preserve">Research Department</w:t>
      </w:r>
      <w:r>
        <w:br/>
      </w:r>
      <w:r>
        <w:rPr>
          <w:bCs/>
          <w:b/>
        </w:rPr>
        <w:t xml:space="preserve">Date:</w:t>
      </w:r>
      <w:r>
        <w:t xml:space="preserve"> </w:t>
      </w:r>
      <w:r>
        <w:t xml:space="preserve">October 2023</w:t>
      </w:r>
      <w:r>
        <w:br/>
      </w:r>
      <w:r>
        <w:rPr>
          <w:iCs/>
          <w:i/>
        </w:rPr>
        <w:t xml:space="preserve">A Research Paper on the Impact and Functionality of Social Work in a Metropolitan Context</w:t>
      </w:r>
    </w:p>
    <w:bookmarkEnd w:id="20"/>
    <w:bookmarkEnd w:id="21"/>
    <w:p>
      <w:r>
        <w:pict>
          <v:rect style="width:0;height:1.5pt" o:hralign="center" o:hrstd="t" o:hr="t"/>
        </w:pict>
      </w:r>
    </w:p>
    <w:bookmarkStart w:id="22" w:name="abstract"/>
    <w:p>
      <w:pPr>
        <w:pStyle w:val="Heading3"/>
      </w:pPr>
      <w:r>
        <w:t xml:space="preserve">Abstract</w:t>
      </w:r>
    </w:p>
    <w:p>
      <w:pPr>
        <w:pStyle w:val="FirstParagraph"/>
      </w:pPr>
      <w:r>
        <w:t xml:space="preserve">This research paper examines the multifaceted role of the social worker within the complex socio-economic landscape of United States New York City. As one of the most densely populated and culturally diverse metropolitan areas in North America, New York presents unique challenges and opportunities for social service provision. This document analyzes how professional social workers navigate systemic barriers, address mental health crises, manage housing instability, and advocate for vulnerable populations. The paper argues that the social worker is not merely a service provider but a critical infrastructure component in maintaining the stability of United States New York City society.</w:t>
      </w:r>
    </w:p>
    <w:bookmarkEnd w:id="22"/>
    <w:p>
      <w:r>
        <w:pict>
          <v:rect style="width:0;height:1.5pt" o:hralign="center" o:hrstd="t" o:hr="t"/>
        </w:pict>
      </w:r>
    </w:p>
    <w:bookmarkStart w:id="23" w:name="introduction"/>
    <w:p>
      <w:pPr>
        <w:pStyle w:val="Heading3"/>
      </w:pPr>
      <w:r>
        <w:t xml:space="preserve">Introduction</w:t>
      </w:r>
    </w:p>
    <w:p>
      <w:pPr>
        <w:pStyle w:val="FirstParagraph"/>
      </w:pPr>
      <w:r>
        <w:t xml:space="preserve">The concept of social work is inextricably linked to the urban environment. In no location is this more evident than in United States New York City, a global hub of finance, culture, and diversity that simultaneously harbors profound inequality. The city’s population exceeds eight million residents across five distinct boroughs, each with its own demographic nuances and service gaps. Within this vast ecosystem, the social worker serves as a vital bridge between individuals in crisis and the resources available to them.</w:t>
      </w:r>
    </w:p>
    <w:p>
      <w:pPr>
        <w:pStyle w:val="BodyText"/>
      </w:pPr>
      <w:r>
        <w:t xml:space="preserve">This research paper seeks to define the scope of practice for a social worker in this specific geographic context. It explores how training, ethics, and practical intervention strategies are adapted to meet the hyper-local demands of United States New York City. From Child Protective Services (CPS) caseworkers in Queens to hospice palliative care specialists in Manhattan, the social worker’s role is diverse yet united by a core mission: to enhance human well-being and help meet the basic needs of all people, with particular attention to those who are vulnerable, oppressed, and living in poverty.</w:t>
      </w:r>
    </w:p>
    <w:bookmarkEnd w:id="23"/>
    <w:p>
      <w:r>
        <w:pict>
          <v:rect style="width:0;height:1.5pt" o:hralign="center" o:hrstd="t" o:hr="t"/>
        </w:pict>
      </w:r>
    </w:p>
    <w:bookmarkStart w:id="25" w:name="housing-and-homelessness"/>
    <w:bookmarkStart w:id="24" w:name="Xb019e8433705f40358d6629dd1b7667d90f141a"/>
    <w:p>
      <w:pPr>
        <w:pStyle w:val="Heading3"/>
      </w:pPr>
      <w:r>
        <w:t xml:space="preserve">Housing Instability and the Homeless Crisis</w:t>
      </w:r>
    </w:p>
    <w:p>
      <w:pPr>
        <w:pStyle w:val="FirstParagraph"/>
      </w:pPr>
      <w:r>
        <w:t xml:space="preserve">One of the most pressing issues facing United States New York City is housing insecurity. The city operates one of the largest shelter systems in the Western world, yet demand consistently outstrips supply. Here, the social worker plays a pivotal role in case management and resource navigation. Unlike rural settings, where family networks might provide informal support, urban density often leads to social isolation among homeless populations.</w:t>
      </w:r>
    </w:p>
    <w:p>
      <w:pPr>
        <w:pStyle w:val="BodyText"/>
      </w:pPr>
      <w:r>
        <w:t xml:space="preserve">In United States New York City, a social worker often acts as an advocate within the Department of Social Services (DSS). They assist individuals in applying for Section 8 housing vouchers, navigating the complex eligibility requirements for public housing authorities like NYC Housing Development Corporation (HDC), and connecting clients with supportive services. The work requires a deep understanding of local ordinances and federal laws that govern tenant rights. Furthermore, social workers in this domain must address the trauma associated with displacement, providing psychological support while simultaneously securing stable living arrangements. The interplay between policy advocacy on a municipal level and direct practice at the shelter level defines the contemporary housing-focused social worker in New York.</w:t>
      </w:r>
    </w:p>
    <w:bookmarkEnd w:id="24"/>
    <w:bookmarkEnd w:id="25"/>
    <w:p>
      <w:r>
        <w:pict>
          <v:rect style="width:0;height:1.5pt" o:hralign="center" o:hrstd="t" o:hr="t"/>
        </w:pict>
      </w:r>
    </w:p>
    <w:bookmarkStart w:id="27" w:name="mental-health"/>
    <w:bookmarkStart w:id="26" w:name="mental-health-and-crisis-intervention"/>
    <w:p>
      <w:pPr>
        <w:pStyle w:val="Heading3"/>
      </w:pPr>
      <w:r>
        <w:t xml:space="preserve">Mental Health and Crisis Intervention</w:t>
      </w:r>
    </w:p>
    <w:p>
      <w:pPr>
        <w:pStyle w:val="FirstParagraph"/>
      </w:pPr>
      <w:r>
        <w:t xml:space="preserve">Mental health disparities are a significant concern in United States New York City. The fast-paced, high-pressure environment contributes to elevated rates of anxiety, depression, and substance use disorders across all socioeconomic strata. Social workers are on the front lines of mental health care, particularly within public hospitals and community clinics such as those run by Northwell Health or NYU Langone.</w:t>
      </w:r>
    </w:p>
    <w:p>
      <w:pPr>
        <w:pStyle w:val="BodyText"/>
      </w:pPr>
      <w:r>
        <w:t xml:space="preserve">In a clinical setting, the social worker in United States New York City provides therapy for individuals dealing with acculturation stress, immigration trauma, and economic hardship. They are often the first point of contact for patients in Emergency Rooms who present with psychiatric crises. These professionals utilize evidence-based practices such as Cognitive Behavioral Therapy (CBT) and Dialectical Behavior Therapy (DBT) to manage acute episodes. Additionally, they engage in risk assessment to prevent suicide and self-harm, coordinating with police departments and crisis response teams when necessary. The ability of a social worker to remain culturally competent is crucial in New York, where residents speak over 200 different languages. Effective communication across linguistic barriers ensures that mental health interventions are appropriate and accessible.</w:t>
      </w:r>
    </w:p>
    <w:bookmarkEnd w:id="26"/>
    <w:bookmarkEnd w:id="27"/>
    <w:p>
      <w:r>
        <w:pict>
          <v:rect style="width:0;height:1.5pt" o:hralign="center" o:hrstd="t" o:hr="t"/>
        </w:pict>
      </w:r>
    </w:p>
    <w:bookmarkStart w:id="29" w:name="youth-and-family-services"/>
    <w:bookmarkStart w:id="28" w:name="youth-education-and-family-services"/>
    <w:p>
      <w:pPr>
        <w:pStyle w:val="Heading3"/>
      </w:pPr>
      <w:r>
        <w:t xml:space="preserve">Youth, Education, and Family Services</w:t>
      </w:r>
    </w:p>
    <w:p>
      <w:pPr>
        <w:pStyle w:val="FirstParagraph"/>
      </w:pPr>
      <w:r>
        <w:t xml:space="preserve">The New York City Department of Education is the largest school system in the United States. Within this massive institution, school social workers play an indispensable role in supporting student development beyond academics. They address behavioral issues, mediate conflicts between students and staff, and facilitate communication between schools and parents who may face language barriers or distrust of institutional authority.</w:t>
      </w:r>
    </w:p>
    <w:p>
      <w:pPr>
        <w:pStyle w:val="BodyText"/>
      </w:pPr>
      <w:r>
        <w:t xml:space="preserve">For child welfare social workers in United States New York City, the stakes are incredibly high. Child Protective Services (CPS) investigators must determine whether children are safe in their homes while respecting the cultural dynamics of immigrant families. The definition of "neglect" can sometimes clash with cultural parenting styles, requiring social workers to exercise nuanced judgment and empathy. Moreover, school social workers often connect at-risk youth with after-school programs, mentorship opportunities, and college counseling services. By intervening early in a child’s educational trajectory, these professionals help break cycles of poverty and incarceration that disproportionately affect communities of color in cities like New York.</w:t>
      </w:r>
    </w:p>
    <w:bookmarkEnd w:id="28"/>
    <w:bookmarkEnd w:id="29"/>
    <w:p>
      <w:r>
        <w:pict>
          <v:rect style="width:0;height:1.5pt" o:hralign="center" o:hrstd="t" o:hr="t"/>
        </w:pict>
      </w:r>
    </w:p>
    <w:bookmarkStart w:id="31" w:name="challenges"/>
    <w:bookmarkStart w:id="30" w:name="challenges-facing-the-profession"/>
    <w:p>
      <w:pPr>
        <w:pStyle w:val="Heading3"/>
      </w:pPr>
      <w:r>
        <w:t xml:space="preserve">Challenges Facing the Profession</w:t>
      </w:r>
    </w:p>
    <w:p>
      <w:pPr>
        <w:pStyle w:val="FirstParagraph"/>
      </w:pPr>
      <w:r>
        <w:t xml:space="preserve">Despite their critical importance, social workers in United States New York City face significant professional challenges. High caseloads are a ubiquitous problem, often leading to burnout and compassion fatigue. A single social worker may be responsible for managing dozens of complex cases simultaneously, ranging from elderly care planning to juvenile justice interventions. The bureaucratic red tape inherent in large municipal systems can also hinder effective service delivery.</w:t>
      </w:r>
    </w:p>
    <w:p>
      <w:pPr>
        <w:pStyle w:val="BodyText"/>
      </w:pPr>
      <w:r>
        <w:t xml:space="preserve">Furthermore, wage disparities remain a contentious issue. While the cost of living in New York City is among the highest in the nation, social work salaries often do not reflect this economic reality, leading to high turnover rates and staffing shortages. This instability negatively impacts client continuity of care. Addressing these systemic issues requires policy changes at both city and state levels to ensure that compensation aligns with the specialized skills required for this profession.</w:t>
      </w:r>
    </w:p>
    <w:bookmarkEnd w:id="30"/>
    <w:bookmarkEnd w:id="31"/>
    <w:p>
      <w:r>
        <w:pict>
          <v:rect style="width:0;height:1.5pt" o:hralign="center" o:hrstd="t" o:hr="t"/>
        </w:pict>
      </w:r>
    </w:p>
    <w:bookmarkStart w:id="32" w:name="conclusion"/>
    <w:p>
      <w:pPr>
        <w:pStyle w:val="Heading3"/>
      </w:pPr>
      <w:r>
        <w:t xml:space="preserve">Conclusion</w:t>
      </w:r>
    </w:p>
    <w:p>
      <w:pPr>
        <w:pStyle w:val="FirstParagraph"/>
      </w:pPr>
      <w:r>
        <w:t xml:space="preserve">In conclusion, the social worker is an essential pillar of the social fabric in United States New York City. Their work extends far beyond individual counseling; they are policymakers, advocates, educators, and caregivers who operate at the intersection of public health and social justice. By addressing housing insecurity, mental health disparities, and family stability issues within one of the most complex urban environments on Earth, they contribute significantly to the overall well-being of New York’s residents.</w:t>
      </w:r>
    </w:p>
    <w:p>
      <w:pPr>
        <w:pStyle w:val="BodyText"/>
      </w:pPr>
      <w:r>
        <w:t xml:space="preserve">As United States New York City continues to evolve demographically and economically, the role of the social worker will only become more critical. Future research should focus on innovative models of care that leverage technology for remote service delivery while maintaining human connection. Ultimately, supporting social workers in United States New York City is not just a professional imperative but a moral obligation to ensure equitable access to services for all citizens, regardless of their zip code or socioeconomic status.</w:t>
      </w:r>
    </w:p>
    <w:bookmarkEnd w:id="32"/>
    <w:p>
      <w:r>
        <w:pict>
          <v:rect style="width:0;height:1.5pt" o:hralign="center" o:hrstd="t" o:hr="t"/>
        </w:pict>
      </w:r>
    </w:p>
    <w:bookmarkStart w:id="33" w:name="references"/>
    <w:p>
      <w:pPr>
        <w:pStyle w:val="Heading3"/>
      </w:pPr>
      <w:r>
        <w:t xml:space="preserve">References</w:t>
      </w:r>
    </w:p>
    <w:p>
      <w:pPr>
        <w:numPr>
          <w:ilvl w:val="0"/>
          <w:numId w:val="1001"/>
        </w:numPr>
        <w:pStyle w:val="Compact"/>
      </w:pPr>
      <w:r>
        <w:t xml:space="preserve">New York City Department of Social Services. (2023). *Annual Report on Shelter and Housing Assistance*. NYC.gov.</w:t>
      </w:r>
    </w:p>
    <w:p>
      <w:pPr>
        <w:numPr>
          <w:ilvl w:val="0"/>
          <w:numId w:val="1001"/>
        </w:numPr>
        <w:pStyle w:val="Compact"/>
      </w:pPr>
      <w:r>
        <w:t xml:space="preserve">National Association of Social Workers. (2021). *Code of Ethics*. NASW Press.</w:t>
      </w:r>
    </w:p>
    <w:p>
      <w:pPr>
        <w:numPr>
          <w:ilvl w:val="0"/>
          <w:numId w:val="1001"/>
        </w:numPr>
        <w:pStyle w:val="Compact"/>
      </w:pPr>
      <w:r>
        <w:t xml:space="preserve">Federation for Children with Special Needs. (2023). *School Social Work in Urban Districts: A Case Study of New York City*.</w:t>
      </w:r>
    </w:p>
    <w:p>
      <w:pPr>
        <w:numPr>
          <w:ilvl w:val="0"/>
          <w:numId w:val="1001"/>
        </w:numPr>
        <w:pStyle w:val="Compact"/>
      </w:pPr>
      <w:r>
        <w:t xml:space="preserve">New York State Office of Mental Health. (2022). *Community Based Behavioral Health Services Report*. NYS.gov.</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Social Workers in United States New York City</dc:title>
  <dc:creator/>
  <dc:language>en</dc:language>
  <cp:keywords/>
  <dcterms:created xsi:type="dcterms:W3CDTF">2026-07-30T10:09:57Z</dcterms:created>
  <dcterms:modified xsi:type="dcterms:W3CDTF">2026-07-30T10:09:57Z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