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08d6c2ff598d67d1d72b1ad41839db3df79bbef"/>
    <w:p>
      <w:pPr>
        <w:pStyle w:val="Heading1"/>
      </w:pPr>
      <w:r>
        <w:t xml:space="preserve">The Evolving Role of the Software Engineer in Argentina Buenos Aires</w:t>
      </w:r>
    </w:p>
    <w:p>
      <w:pPr>
        <w:pStyle w:val="FirstParagraph"/>
      </w:pPr>
      <w:r>
        <w:rPr>
          <w:bCs/>
          <w:b/>
        </w:rPr>
        <w:t xml:space="preserve">Abstract:</w:t>
      </w:r>
      <w:r>
        <w:br/>
      </w:r>
      <w:r>
        <w:t xml:space="preserve">This research paper explores the critical position of the Software Engineer within the rapidly evolving technological landscape of Argentina Buenos Aires. As a global hub for nearshore development, this region has emerged as a pivotal node in the international tech ecosystem. The document analyzes local educational initiatives, market demands, cultural dynamics, and economic factors influencing software engineering practices in this specific geographic context.</w:t>
      </w:r>
    </w:p>
    <w:bookmarkStart w:id="20" w:name="introduction"/>
    <w:p>
      <w:pPr>
        <w:pStyle w:val="Heading2"/>
      </w:pPr>
      <w:r>
        <w:t xml:space="preserve">1. Introduction</w:t>
      </w:r>
    </w:p>
    <w:p>
      <w:pPr>
        <w:pStyle w:val="FirstParagraph"/>
      </w:pPr>
      <w:r>
        <w:t xml:space="preserve">In the contemporary digital economy, the Software Engineer serves as an architect of modern society. However, the manifestation of this role varies significantly across different geographies due to distinct economic, cultural, and educational factors. This paper focuses specifically on Argentina Buenos Aires, a city that has transcended its traditional status as a cultural capital to become a leading tech hub in Latin America. Understanding the nuances of software engineering in this region requires an examination of how local talent adapts to global standards while maintaining unique regional characteristics.</w:t>
      </w:r>
    </w:p>
    <w:bookmarkEnd w:id="20"/>
    <w:bookmarkStart w:id="21" w:name="X8cc55e9752145370924368aacbd875bca58bcdd"/>
    <w:p>
      <w:pPr>
        <w:pStyle w:val="Heading2"/>
      </w:pPr>
      <w:r>
        <w:t xml:space="preserve">2. Historical Context and Educational Foundations</w:t>
      </w:r>
    </w:p>
    <w:p>
      <w:pPr>
        <w:pStyle w:val="FirstParagraph"/>
      </w:pPr>
      <w:r>
        <w:t xml:space="preserve">The development of the Software Engineer profile in Argentina Buenos Aires is deeply rooted in a strong tradition of scientific and technical education. Institutions such as the Universidad de Buenos Aires (UBA) have long been centers of excellence for computer science, producing graduates with robust theoretical foundations. Historically, public education was accessible and rigorous, fostering a generation of engineers capable of solving complex algorithmic problems.</w:t>
      </w:r>
    </w:p>
    <w:p>
      <w:pPr>
        <w:pStyle w:val="BodyText"/>
      </w:pPr>
      <w:r>
        <w:t xml:space="preserve">In recent decades, the rise of private bootcamps and coding academies in Buenos Aires has democratized access to software development skills. These institutions have accelerated the pipeline of junior Software Engineers entering the market. Consequently, the ecosystem now comprises both academically trained engineers and self-taught professionals who have been upskilled through intensive practical training programs. This dual system ensures a steady supply of talent that meets both academic and industry needs.</w:t>
      </w:r>
    </w:p>
    <w:bookmarkEnd w:id="21"/>
    <w:bookmarkStart w:id="22" w:name="the-economic-driver-nearshoring-strategy"/>
    <w:p>
      <w:pPr>
        <w:pStyle w:val="Heading2"/>
      </w:pPr>
      <w:r>
        <w:t xml:space="preserve">3. The Economic Driver: Nearshoring Strategy</w:t>
      </w:r>
    </w:p>
    <w:p>
      <w:pPr>
        <w:pStyle w:val="FirstParagraph"/>
      </w:pPr>
      <w:r>
        <w:t xml:space="preserve">A primary factor driving the demand for Software Engineers in Argentina Buenos Aires is the country's strategic position as a nearshore provider for North American and European markets. Due to time zone alignment with major tech hubs like New York and Chicago, companies find it logistically efficient to collaborate with teams in Buenos Aires. This proximity allows for real-time communication, which is crucial for agile development methodologies.</w:t>
      </w:r>
    </w:p>
    <w:p>
      <w:pPr>
        <w:pStyle w:val="BodyText"/>
      </w:pPr>
      <w:r>
        <w:t xml:space="preserve">Furthermore, the economic volatility inherent in Argentina has pushed many local professionals toward remote international work. Software Engineers based in Buenos Aires increasingly earn salaries pegged to foreign currencies (USD or EUR), providing financial stability that contrasts with local economic fluctuations. This trend has elevated the earning potential for tech talent and incentivized a surge in specialization within areas such as artificial intelligence, blockchain, and cloud computing.</w:t>
      </w:r>
    </w:p>
    <w:bookmarkEnd w:id="22"/>
    <w:bookmarkStart w:id="23" w:name="Xa20aafc6e078438de11e76d603f8d22d5e7bad9"/>
    <w:p>
      <w:pPr>
        <w:pStyle w:val="Heading2"/>
      </w:pPr>
      <w:r>
        <w:t xml:space="preserve">4. Technical Specializations and Market Demand</w:t>
      </w:r>
    </w:p>
    <w:p>
      <w:pPr>
        <w:pStyle w:val="FirstParagraph"/>
      </w:pPr>
      <w:r>
        <w:t xml:space="preserve">The profile of the Software Engineer in this region is shifting from generalist web development to specialized roles. While JavaScript remains a dominant language for full-stack development, there is a marked increase in demand for Python data scientists, Java backend engineers, and Go developers. The presence of multinational corporations establishing offices in Buenos Aires has raised the bar for technical proficiency.</w:t>
      </w:r>
    </w:p>
    <w:p>
      <w:pPr>
        <w:pStyle w:val="BodyText"/>
      </w:pPr>
      <w:r>
        <w:t xml:space="preserve">Moreover, the emphasis on soft skills has grown significantly. Because many Software Engineers in Argentina Buenos Aires work remotely with distributed teams, effective communication in English is no longer optional but a core competency. Proficiency in English allows local engineers to integrate seamlessly into global product teams, bridging cultural and linguistic gaps while delivering high-quality code.</w:t>
      </w:r>
    </w:p>
    <w:bookmarkEnd w:id="23"/>
    <w:bookmarkStart w:id="24" w:name="challenges-and-opportunities"/>
    <w:p>
      <w:pPr>
        <w:pStyle w:val="Heading2"/>
      </w:pPr>
      <w:r>
        <w:t xml:space="preserve">5. Challenges and Opportunities</w:t>
      </w:r>
    </w:p>
    <w:p>
      <w:pPr>
        <w:pStyle w:val="FirstParagraph"/>
      </w:pPr>
      <w:r>
        <w:t xml:space="preserve">Despite the robust growth of the tech sector, Software Engineers in Argentina Buenos Aires face distinct challenges. Infrastructure issues, including internet connectivity stability in certain areas, can impact remote work efficiency. Additionally, brain drain remains a concern, as many highly skilled professionals emigrate to seek better long-term economic prospects abroad.</w:t>
      </w:r>
    </w:p>
    <w:p>
      <w:pPr>
        <w:pStyle w:val="BodyText"/>
      </w:pPr>
      <w:r>
        <w:t xml:space="preserve">However, these challenges are counterbalanced by significant opportunities. The local government has implemented initiatives to support the technology sector through tax incentives for export-oriented software companies. Furthermore, the vibrant startup ecosystem in Buenos Aires fosters innovation and entrepreneurship. Many Software Engineers transition from corporate roles to founding their own ventures, contributing to a dynamic local economy that values creativity and technical excellence.</w:t>
      </w:r>
    </w:p>
    <w:bookmarkEnd w:id="24"/>
    <w:bookmarkStart w:id="25" w:name="future-outlook"/>
    <w:p>
      <w:pPr>
        <w:pStyle w:val="Heading2"/>
      </w:pPr>
      <w:r>
        <w:t xml:space="preserve">6. Future Outlook</w:t>
      </w:r>
    </w:p>
    <w:p>
      <w:pPr>
        <w:pStyle w:val="FirstParagraph"/>
      </w:pPr>
      <w:r>
        <w:t xml:space="preserve">The future of the Software Engineer in Argentina Buenos Aires looks promising, characterized by increasing integration into the global tech supply chain. As artificial intelligence and machine learning become ubiquitous, engineers in this region will need to continuously adapt their skill sets to remain competitive. The emphasis on lifelong learning is becoming institutionalized within companies and educational centers alike.</w:t>
      </w:r>
    </w:p>
    <w:p>
      <w:pPr>
        <w:pStyle w:val="BodyText"/>
      </w:pPr>
      <w:r>
        <w:t xml:space="preserve">Additionally, the focus on sustainability and ethical software development is gaining traction. Engineers in Buenos Aires are increasingly involved in projects that address social issues, leveraging technology for public good. This shift reflects a broader global trend where technical skills are paired with social responsibility.</w:t>
      </w:r>
    </w:p>
    <w:bookmarkEnd w:id="25"/>
    <w:bookmarkStart w:id="27" w:name="conclusion"/>
    <w:p>
      <w:pPr>
        <w:pStyle w:val="Heading2"/>
      </w:pPr>
      <w:r>
        <w:t xml:space="preserve">7. Conclusion</w:t>
      </w:r>
    </w:p>
    <w:p>
      <w:pPr>
        <w:pStyle w:val="FirstParagraph"/>
      </w:pPr>
      <w:r>
        <w:t xml:space="preserve">In conclusion, the Software Engineer plays a pivotal role in the economic and technological advancement of Argentina Buenos Aires. Supported by a strong educational foundation, strategic geographic positioning, and a resilient workforce adapted to global market demands, this region stands out as a key player in the international software industry. While challenges exist regarding infrastructure and retention of talent, the overall trajectory points toward continued growth and specialization. As technology evolves, so too will the responsibilities of the Software Engineer in Buenos Aires, requiring adaptability, continuous learning, and cross-cultural competence.</w:t>
      </w:r>
    </w:p>
    <w:bookmarkStart w:id="26" w:name="references"/>
    <w:p>
      <w:pPr>
        <w:pStyle w:val="Heading3"/>
      </w:pPr>
      <w:r>
        <w:t xml:space="preserve">References</w:t>
      </w:r>
    </w:p>
    <w:p>
      <w:pPr>
        <w:numPr>
          <w:ilvl w:val="0"/>
          <w:numId w:val="1001"/>
        </w:numPr>
        <w:pStyle w:val="Compact"/>
      </w:pPr>
      <w:r>
        <w:t xml:space="preserve">National Institute of Statistics and Censuses (INDEC). Annual Reports on Technology Sector Employment in Argentina.</w:t>
      </w:r>
    </w:p>
    <w:p>
      <w:pPr>
        <w:numPr>
          <w:ilvl w:val="0"/>
          <w:numId w:val="1001"/>
        </w:numPr>
        <w:pStyle w:val="Compact"/>
      </w:pPr>
      <w:r>
        <w:t xml:space="preserve">Minsiterio de Economía. Strategies for the Development of the Software Industry in Buenos Aires.</w:t>
      </w:r>
    </w:p>
    <w:p>
      <w:pPr>
        <w:numPr>
          <w:ilvl w:val="0"/>
          <w:numId w:val="1001"/>
        </w:numPr>
        <w:pStyle w:val="Compact"/>
      </w:pPr>
      <w:r>
        <w:t xml:space="preserve">Buenos Aires Tech Association. Market Analysis Report 2023: Trends and Projections.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Argentina Buenos Aires</dc:title>
  <dc:creator/>
  <dc:language>en</dc:language>
  <cp:keywords/>
  <dcterms:created xsi:type="dcterms:W3CDTF">2026-07-29T05:02:49Z</dcterms:created>
  <dcterms:modified xsi:type="dcterms:W3CDTF">2026-07-29T05:02:49Z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