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p>
    <w:bookmarkStart w:id="27" w:name="Xb4733b007cd672459e65eb1800a3d5a1b820a71"/>
    <w:p>
      <w:pPr>
        <w:pStyle w:val="Heading1"/>
      </w:pPr>
      <w:r>
        <w:t xml:space="preserve">The Role and Evolution of the Software Engineer in Argentina</w:t>
      </w:r>
      <w:r>
        <w:br/>
      </w:r>
      <w:r>
        <w:t xml:space="preserve">A Case Study of Córdoba</w:t>
      </w:r>
    </w:p>
    <w:p>
      <w:pPr>
        <w:pStyle w:val="FirstParagraph"/>
      </w:pPr>
      <w:r>
        <w:rPr>
          <w:bCs/>
          <w:b/>
        </w:rPr>
        <w:t xml:space="preserve">Abstract:</w:t>
      </w:r>
      <w:r>
        <w:br/>
      </w:r>
      <w:r>
        <w:t xml:space="preserve">This research paper explores the dynamic landscape of the technology sector in Argentina, with a specific focus on the city of Córdoba. It examines how the role of a Software Engineer has evolved from a localized technical position to a critical component of global digital infrastructure. By analyzing historical development, educational frameworks, and economic impacts, this document highlights why Córdoba has emerged as a premier tech hub in Latin America for Software Engineers. The study underscores the importance of specialized engineering training and its contribution to the national and international economy.</w:t>
      </w:r>
    </w:p>
    <w:bookmarkStart w:id="20" w:name="introduction"/>
    <w:p>
      <w:pPr>
        <w:pStyle w:val="Heading2"/>
      </w:pPr>
      <w:r>
        <w:t xml:space="preserve">1. Introduction</w:t>
      </w:r>
    </w:p>
    <w:p>
      <w:pPr>
        <w:pStyle w:val="FirstParagraph"/>
      </w:pPr>
      <w:r>
        <w:t xml:space="preserve">In the rapidly evolving digital age, technology serves as the backbone of modern economic development. Within this context, Argentina has positioned itself as a significant player in the global technology sector, largely due to its robust educational system and skilled workforce. Among the various roles driving this technological revolution, the Software Engineer stands out as a pivotal figure. However, to fully understand their impact, one must look at specific regional hubs that have nurtured this talent pool. Córdoba, widely recognized as "The Capital of Technology" in Argentina and often referred to as "Silicon Valley of Latin America," offers a unique case study for analyzing the professional landscape of the Software Engineer.</w:t>
      </w:r>
    </w:p>
    <w:p>
      <w:pPr>
        <w:pStyle w:val="BodyText"/>
      </w:pPr>
      <w:r>
        <w:t xml:space="preserve">This paper aims to dissect the ecosystem surrounding Software Engineers in Argentina Córdoba. It investigates how local institutions, government policies, and global market demands have converged to create an environment where software engineering thrives. The discussion will cover historical context, current industry trends, educational pathways, and future projections for professionals operating within this vibrant region.</w:t>
      </w:r>
    </w:p>
    <w:bookmarkEnd w:id="20"/>
    <w:bookmarkStart w:id="21" w:name="X55f074fed98615ecaf92f177cbd574e07f4b572"/>
    <w:p>
      <w:pPr>
        <w:pStyle w:val="Heading2"/>
      </w:pPr>
      <w:r>
        <w:t xml:space="preserve">2. Historical Context: The Emergence of Córdoba as a Tech Hub</w:t>
      </w:r>
    </w:p>
    <w:p>
      <w:pPr>
        <w:pStyle w:val="FirstParagraph"/>
      </w:pPr>
      <w:r>
        <w:t xml:space="preserve">The rise of the technology sector in Argentina Córdoba is not an overnight phenomenon but rather the result of decades of strategic planning and academic investment. In the 1980s and 1990s, while much of Latin America struggled with economic instability, Córdoba began to establish itself as an industrial powerhouse. The presence of major manufacturing industries created a demand for automation and information systems, laying the groundwork for software development.</w:t>
      </w:r>
    </w:p>
    <w:p>
      <w:pPr>
        <w:pStyle w:val="BodyText"/>
      </w:pPr>
      <w:r>
        <w:t xml:space="preserve">However, the true turning point occurred in the late 1990s with the establishment of specialized technological parks and incubators. These initiatives provided infrastructure that allowed startups and established companies alike to thrive. For a Software Engineer in Argentina Córdoba during this period, it meant access to state-of-the-art facilities, networking opportunities, and a collaborative culture that was previously unavailable in other parts of the country. The city’s strategic location as the geographical center of Argentina further facilitated logistics and connectivity, making it an attractive destination for both local talent and international investment.</w:t>
      </w:r>
    </w:p>
    <w:bookmarkEnd w:id="21"/>
    <w:bookmarkStart w:id="22" w:name="X0da79a1041d21182f9715cf49908ff67dce3900"/>
    <w:p>
      <w:pPr>
        <w:pStyle w:val="Heading2"/>
      </w:pPr>
      <w:r>
        <w:t xml:space="preserve">3. Educational Infrastructure and Talent Pipeline</w:t>
      </w:r>
    </w:p>
    <w:p>
      <w:pPr>
        <w:pStyle w:val="FirstParagraph"/>
      </w:pPr>
      <w:r>
        <w:t xml:space="preserve">A critical factor in the success of the Software Engineer profession in this region is the high quality of its educational institutions. Córdoba is home to some of Argentina's most prestigious universities, such as the National University of Córdoba (UNC) and Universidad Tecnológica Nacional (UTN). These institutions offer rigorous engineering programs that blend theoretical computer science with practical software development skills.</w:t>
      </w:r>
    </w:p>
    <w:p>
      <w:pPr>
        <w:pStyle w:val="BodyText"/>
      </w:pPr>
      <w:r>
        <w:t xml:space="preserve">The curriculum in these universities has adapted over time to meet industry standards. Modern Software Engineer programs in Argentina Córdoba now emphasize agile methodologies, cloud computing, artificial intelligence, and cybersecurity. This alignment ensures that graduates are not only academically qualified but also professionally ready to tackle complex challenges faced by global corporations. Furthermore, the presence of technical institutes and private coding bootcamps has diversified the talent pool, allowing individuals from various backgrounds to enter the field of software engineering.</w:t>
      </w:r>
    </w:p>
    <w:bookmarkEnd w:id="22"/>
    <w:bookmarkStart w:id="23" w:name="X2f4a985eac048005c33180168094e7696690c24"/>
    <w:p>
      <w:pPr>
        <w:pStyle w:val="Heading2"/>
      </w:pPr>
      <w:r>
        <w:t xml:space="preserve">4. The Economic Impact and Global Integration</w:t>
      </w:r>
    </w:p>
    <w:p>
      <w:pPr>
        <w:pStyle w:val="FirstParagraph"/>
      </w:pPr>
      <w:r>
        <w:t xml:space="preserve">The economic implications of a thriving Software Engineer community in Argentina Córdoba are profound. The technology sector contributes significantly to the city's GDP and provides high-paying jobs that stimulate local consumption. Moreover, because software engineering is inherently digital, these professionals operate in a borderless economy. Many Software Engineers in Argentina Córdoba work remotely for companies based in Europe, North America, or Asia.</w:t>
      </w:r>
    </w:p>
    <w:p>
      <w:pPr>
        <w:pStyle w:val="BodyText"/>
      </w:pPr>
      <w:r>
        <w:t xml:space="preserve">This global integration has several benefits. Firstly, it allows local engineers to earn salaries that are competitive on an international scale while maintaining a lower cost of living compared to major tech hubs like San Francisco or London. Secondly, it fosters cross-cultural knowledge exchange. By working with international teams, Software Engineers in Argentina Córdoba gain exposure to diverse project management styles and technological standards. This exposure enhances the overall quality of the local workforce and elevates Córdoba's reputation on the world stage as a center for technical excellence.</w:t>
      </w:r>
    </w:p>
    <w:bookmarkEnd w:id="23"/>
    <w:bookmarkStart w:id="24" w:name="challenges-faced-by-software-engineers"/>
    <w:p>
      <w:pPr>
        <w:pStyle w:val="Heading2"/>
      </w:pPr>
      <w:r>
        <w:t xml:space="preserve">5. Challenges Faced by Software Engineers</w:t>
      </w:r>
    </w:p>
    <w:p>
      <w:pPr>
        <w:pStyle w:val="FirstParagraph"/>
      </w:pPr>
      <w:r>
        <w:t xml:space="preserve">Despite its successes, the landscape for a Software Engineer in Argentina Córdoba is not without challenges. Economic volatility in Argentina presents significant risks, including inflation and currency fluctuation, which can impact salary stability and long-term career planning. Additionally, while the demand for software development is high globally, there is often intense competition for top-tier positions.</w:t>
      </w:r>
    </w:p>
    <w:p>
      <w:pPr>
        <w:pStyle w:val="BodyText"/>
      </w:pPr>
      <w:r>
        <w:t xml:space="preserve">Furthermore, the rapid pace of technological change requires Software Engineers to engage in continuous learning. The skills that are relevant today may become obsolete within a few years. This necessitates a commitment to professional development, which can be burdensome without adequate support from employers or educational institutions. Addressing these challenges requires sustained collaboration between the government, academia, and the private sector to create stable economic conditions and robust lifelong learning opportunities.</w:t>
      </w:r>
    </w:p>
    <w:bookmarkEnd w:id="24"/>
    <w:bookmarkStart w:id="25" w:name="X2118d924214c91d978c5fddfffeee7d191fa866"/>
    <w:p>
      <w:pPr>
        <w:pStyle w:val="Heading2"/>
      </w:pPr>
      <w:r>
        <w:t xml:space="preserve">6. Future Prospects and Strategic Recommendations</w:t>
      </w:r>
    </w:p>
    <w:p>
      <w:pPr>
        <w:pStyle w:val="FirstParagraph"/>
      </w:pPr>
      <w:r>
        <w:t xml:space="preserve">Looking ahead, the role of the Software Engineer in Argentina Córdoba is poised for further expansion. The emergence of new technologies such as blockchain, Internet of Things (IoT), and advanced machine learning algorithms presents new opportunities for innovation. To capitalize on these trends, it is essential that educational institutions update their curricula to include these emerging fields.</w:t>
      </w:r>
    </w:p>
    <w:p>
      <w:pPr>
        <w:pStyle w:val="BodyText"/>
      </w:pPr>
      <w:r>
        <w:t xml:space="preserve">Moreover, strengthening the ecosystem through public-private partnerships can help mitigate economic risks. Policies that support startups, provide tax incentives for tech companies, and improve digital infrastructure will ensure that Córdoba remains competitive. For individual Software Engineers, focusing on specialization and soft skills such as communication and leadership will be key to sustaining career growth in an increasingly automated world.</w:t>
      </w:r>
    </w:p>
    <w:bookmarkEnd w:id="25"/>
    <w:bookmarkStart w:id="26" w:name="conclusion"/>
    <w:p>
      <w:pPr>
        <w:pStyle w:val="Heading2"/>
      </w:pPr>
      <w:r>
        <w:t xml:space="preserve">7. Conclusion</w:t>
      </w:r>
    </w:p>
    <w:p>
      <w:pPr>
        <w:pStyle w:val="FirstParagraph"/>
      </w:pPr>
      <w:r>
        <w:t xml:space="preserve">In conclusion, the profile of the Software Engineer in Argentina Córdoba represents a fusion of academic rigor, economic opportunity, and global connectivity. The city has successfully transformed from a traditional industrial center into a dynamic technology hub, largely due to its ability to cultivate and retain talented engineering professionals. As the world continues to digitize, the contributions of these engineers will become even more critical.</w:t>
      </w:r>
    </w:p>
    <w:p>
      <w:pPr>
        <w:pStyle w:val="BodyText"/>
      </w:pPr>
      <w:r>
        <w:t xml:space="preserve">Understanding the specific dynamics of this region provides valuable insights into how local ecosystems can foster global competitiveness. For policymakers and educational leaders in Argentina Córdoba, maintaining this momentum requires strategic investment in education and infrastructure. Ultimately, the Software Engineer remains at the heart of this transformation, driving innovation and economic prosperity for one of Latin America’s most important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Argentina: A Case Study of Córdoba</dc:title>
  <dc:creator/>
  <dc:language>en</dc:language>
  <cp:keywords/>
  <dcterms:created xsi:type="dcterms:W3CDTF">2026-07-29T10:11:11Z</dcterms:created>
  <dcterms:modified xsi:type="dcterms:W3CDTF">2026-07-29T10:11:11Z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