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7" w:name="X9fdeb1b8b395aee4ecc533ee8fa570fbca599bb"/>
    <w:p>
      <w:pPr>
        <w:pStyle w:val="Heading1"/>
      </w:pPr>
      <w:r>
        <w:t xml:space="preserve">The Strategic Role of Software Engineering in the Digital Ecosystem of Belgium Brussels</w:t>
      </w:r>
    </w:p>
    <w:p>
      <w:pPr>
        <w:pStyle w:val="FirstParagraph"/>
      </w:pPr>
      <w:r>
        <w:rPr>
          <w:bCs/>
          <w:b/>
        </w:rPr>
        <w:t xml:space="preserve">Abstract:</w:t>
      </w:r>
      <w:r>
        <w:br/>
      </w:r>
      <w:r>
        <w:t xml:space="preserve">This research paper examines the critical intersection between technological innovation and public administration, focusing specifically on the role of a Software Engineer within the unique geopolitical and economic context of Belgium Brussels. As the de facto capital of Europe, Brussels hosts a dense concentration of international institutions, lobbying firms, and tech startups. This document analyzes how Software Engineers contribute to digital sovereignty, cybersecurity resilience, and smart city infrastructure in this region. Furthermore, it explores the specific technical demands placed on engineering talent in a multilingual environment serving supranational entities.</w:t>
      </w:r>
    </w:p>
    <w:bookmarkStart w:id="20" w:name="introduction"/>
    <w:p>
      <w:pPr>
        <w:pStyle w:val="Heading2"/>
      </w:pPr>
      <w:r>
        <w:t xml:space="preserve">1. Introduction</w:t>
      </w:r>
    </w:p>
    <w:p>
      <w:pPr>
        <w:pStyle w:val="FirstParagraph"/>
      </w:pPr>
      <w:r>
        <w:t xml:space="preserve">In the 21st century, software development has transcended its traditional role as a support function to become the central nervous system of modern governance and commerce. Nowhere is this more evident than in Belgium Brussels, a city that serves as the administrative heart of the European Union. The presence of major institutions such as the European Commission, the Council of Europe, and numerous NATO offices creates a unique demand for high-caliber technological infrastructure. This paper argues that the Software Engineer is not merely a coder but a pivotal architect of digital democracy and operational continuity in Belgium Brussels.</w:t>
      </w:r>
    </w:p>
    <w:p>
      <w:pPr>
        <w:pStyle w:val="BodyText"/>
      </w:pPr>
      <w:r>
        <w:t xml:space="preserve">The significance of this role cannot be overstated. As digitization accelerates across all sectors, the need for robust, secure, and scalable software solutions has never been higher. In Belgium Brussels, where data privacy is strictly regulated under the General Data Protection Regulation (GDPR) and other EU frameworks, the Software Engineer plays a crucial compliance-oriented role. This research aims to dissect the multifaceted responsibilities of a Software Engineer in this specific locale, highlighting how technical expertise aligns with regional regulatory landscapes.</w:t>
      </w:r>
    </w:p>
    <w:bookmarkEnd w:id="20"/>
    <w:bookmarkStart w:id="21" w:name="X8d058b006e1140253dbbceb7b54f43ea47210a5"/>
    <w:p>
      <w:pPr>
        <w:pStyle w:val="Heading2"/>
      </w:pPr>
      <w:r>
        <w:t xml:space="preserve">2. The Institutional Context: Technology as Infrastructure</w:t>
      </w:r>
    </w:p>
    <w:p>
      <w:pPr>
        <w:pStyle w:val="FirstParagraph"/>
      </w:pPr>
      <w:r>
        <w:t xml:space="preserve">To understand the demand for a Software Engineer in Belgium Brussels, one must first appreciate the scale of institutional technology requirements. The EU institutions manage complex datasets involving millions of citizens across multiple member states. For a Software Engineer working within this sphere, or for those building software to serve these institutions, the challenge lies not just in coding efficiency but in architectural resilience.</w:t>
      </w:r>
    </w:p>
    <w:p>
      <w:pPr>
        <w:pStyle w:val="BodyText"/>
      </w:pPr>
      <w:r>
        <w:t xml:space="preserve">The digital transformation initiatives launched by the European Commission require continuous maintenance and development. This includes e-government portals, legislative tracking systems, and secure communication channels. A Software Engineer employed by a private vendor or directly within an agency must navigate these complex requirements while ensuring interoperability between different member states' systems. The heterogeneity of legacy systems present in Belgium Brussels further complicates this task, requiring engineers to possess strong skills in system integration and API development.</w:t>
      </w:r>
    </w:p>
    <w:bookmarkEnd w:id="21"/>
    <w:bookmarkStart w:id="22" w:name="cybersecurity-and-data-sovereignty"/>
    <w:p>
      <w:pPr>
        <w:pStyle w:val="Heading2"/>
      </w:pPr>
      <w:r>
        <w:t xml:space="preserve">3. Cybersecurity and Data Sovereignty</w:t>
      </w:r>
    </w:p>
    <w:p>
      <w:pPr>
        <w:pStyle w:val="FirstParagraph"/>
      </w:pPr>
      <w:r>
        <w:t xml:space="preserve">Cybersecurity is a paramount concern for any Software Engineer operating in Belgium Brussels. Given the sensitive nature of the data handled by EU institutions, software solutions must be fortified against advanced persistent threats (APTs) and state-sponsored attacks. The role of the Software Engineer extends beyond functionality to include security-by-design principles.</w:t>
      </w:r>
    </w:p>
    <w:p>
      <w:pPr>
        <w:pStyle w:val="BodyText"/>
      </w:pPr>
      <w:r>
        <w:t xml:space="preserve">In this context, a Software Engineer is responsible for implementing encryption standards, conducting code reviews for vulnerabilities, and ensuring that third-party libraries comply with stringent security protocols. The concept of digital sovereignty is particularly relevant here; Belgium Brussels seeks to reduce dependency on non-EU cloud providers and software giants. Consequently, there is a growing emphasis on open-source technologies and European-led cloud initiatives like Gaia-X. A Software Engineer must be adept at leveraging these tools to ensure that the digital infrastructure of Belgium Brussels remains autonomous and secure.</w:t>
      </w:r>
    </w:p>
    <w:bookmarkEnd w:id="22"/>
    <w:bookmarkStart w:id="23" w:name="Xc993edcd293c6be8f5394df78564c99308f729e"/>
    <w:p>
      <w:pPr>
        <w:pStyle w:val="Heading2"/>
      </w:pPr>
      <w:r>
        <w:t xml:space="preserve">4. Multilingualism and User Experience Design</w:t>
      </w:r>
    </w:p>
    <w:p>
      <w:pPr>
        <w:pStyle w:val="FirstParagraph"/>
      </w:pPr>
      <w:r>
        <w:t xml:space="preserve">A distinct characteristic of working as a Software Engineer in Belgium Brussels is the necessity of accommodating linguistic diversity. Unlike many other tech hubs, applications developed for this region often require support for up to 24 official languages of the European Union. This poses significant challenges for Natural Language Processing (NLP), interface localization, and database structuring.</w:t>
      </w:r>
    </w:p>
    <w:p>
      <w:pPr>
        <w:pStyle w:val="BodyText"/>
      </w:pPr>
      <w:r>
        <w:t xml:space="preserve">A Software Engineer must design software architectures that are locale-agnostic by default. This involves creating flexible data models that can handle varying character sets, date formats, and currency representations without requiring fundamental changes to the core codebase. Furthermore, user experience (UX) designers working closely with developers in Belgium Brussels must ensure that interfaces are intuitive across cultural boundaries. The Software Engineer’s ability to collaborate with UX teams is therefore critical in delivering software that is not only functional but also accessible and inclusive for a diverse European populace.</w:t>
      </w:r>
    </w:p>
    <w:bookmarkEnd w:id="23"/>
    <w:bookmarkStart w:id="24" w:name="X44cfb86942614e78f5667f74e1115280c76894c"/>
    <w:p>
      <w:pPr>
        <w:pStyle w:val="Heading2"/>
      </w:pPr>
      <w:r>
        <w:t xml:space="preserve">5. The Startup Ecosystem and Innovation Hubs</w:t>
      </w:r>
    </w:p>
    <w:p>
      <w:pPr>
        <w:pStyle w:val="FirstParagraph"/>
      </w:pPr>
      <w:r>
        <w:t xml:space="preserve">Beyond the institutional sector, Belgium Brussels boasts a vibrant startup ecosystem, particularly in areas such as fintech, healthtech, and mobility solutions. Companies like Bpost’s digital arm or various emerging AI startups contribute to the city's reputation as an innovation hub. For a Software Engineer in this private sector context, the focus shifts towards rapid iteration and market-driven product development.</w:t>
      </w:r>
    </w:p>
    <w:p>
      <w:pPr>
        <w:pStyle w:val="BodyText"/>
      </w:pPr>
      <w:r>
        <w:t xml:space="preserve">However, even within the startup landscape, the influence of Brussels’ regulatory environment is felt. Startups must often adhere to strict compliance standards regarding data handling and algorithmic transparency. A Software Engineer in Belgium Brussels thus serves a dual purpose: driving innovation while ensuring that emerging technologies are deployed responsibly. This balance between speed and compliance is a defining feature of the local tech culture, requiring engineers to be versatile professionals who understand both agile methodologies and legal frameworks.</w:t>
      </w:r>
    </w:p>
    <w:bookmarkEnd w:id="24"/>
    <w:bookmarkStart w:id="25" w:name="X4c9445427fc3e27af17369ee4cdc3d27a8b335c"/>
    <w:p>
      <w:pPr>
        <w:pStyle w:val="Heading2"/>
      </w:pPr>
      <w:r>
        <w:t xml:space="preserve">6. Talent Development and Educational Requirements</w:t>
      </w:r>
    </w:p>
    <w:p>
      <w:pPr>
        <w:pStyle w:val="FirstParagraph"/>
      </w:pPr>
      <w:r>
        <w:t xml:space="preserve">The growing demand for Software Engineers in Belgium Brussels has led to increased investment in STEM education. Universities such as UCLouvain Brussels, VUB (Vrije Universiteit Brussel), and ULB (Université Libre de Bruxelles) are adapting their curricula to meet industry needs. There is a particular emphasis on cloud computing, cybersecurity, and ethical AI.</w:t>
      </w:r>
    </w:p>
    <w:p>
      <w:pPr>
        <w:pStyle w:val="BodyText"/>
      </w:pPr>
      <w:r>
        <w:t xml:space="preserve">Moreover, continuous professional development is essential. A Software Engineer in Belgium Brussels must stay abreast of rapidly changing technologies such as blockchain for supply chain transparency or machine learning for predictive governance models. The city offers numerous meetups, hackathons, and certification programs that facilitate this lifelong learning process. For employers in Belgium Brussels, the ability to attract and retain talent who can navigate both technical complexities and the unique socio-political environment of the EU capital is a key competitive advantage.</w:t>
      </w:r>
    </w:p>
    <w:bookmarkEnd w:id="25"/>
    <w:bookmarkStart w:id="26" w:name="conclusion"/>
    <w:p>
      <w:pPr>
        <w:pStyle w:val="Heading2"/>
      </w:pPr>
      <w:r>
        <w:t xml:space="preserve">7. Conclusion</w:t>
      </w:r>
    </w:p>
    <w:p>
      <w:pPr>
        <w:pStyle w:val="FirstParagraph"/>
      </w:pPr>
      <w:r>
        <w:t xml:space="preserve">In conclusion, the role of a Software Engineer in Belgium Brussels is far more complex than standard software development roles elsewhere. It requires a synthesis of technical prowess, regulatory awareness, and cultural sensitivity. As the digital backbone of European governance and innovation, Belgium Brussels relies heavily on its engineering talent to maintain secure, efficient, and inclusive digital services.</w:t>
      </w:r>
    </w:p>
    <w:p>
      <w:pPr>
        <w:pStyle w:val="BodyText"/>
      </w:pPr>
      <w:r>
        <w:t xml:space="preserve">Looking forward, the importance of this role will only grow as artificial intelligence and automated systems become more integrated into public administration. A Software Engineer in Belgium Brussels is not just building software; they are shaping the future of digital interaction in one of the world’s most critical geopolitical centers. Therefore, supporting this workforce through robust education and favorable policy conditions is essential for maintaining Belgium Brussels’ status as a global leader in digital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Belgium Brussels</dc:title>
  <dc:creator/>
  <dc:language>en</dc:language>
  <cp:keywords/>
  <dcterms:created xsi:type="dcterms:W3CDTF">2026-07-29T17:11:16Z</dcterms:created>
  <dcterms:modified xsi:type="dcterms:W3CDTF">2026-07-29T17:11:16Z</dcterms:modified>
</cp:coreProperties>
</file>

<file path=docProps/custom.xml><?xml version="1.0" encoding="utf-8"?>
<Properties xmlns="http://schemas.openxmlformats.org/officeDocument/2006/custom-properties" xmlns:vt="http://schemas.openxmlformats.org/officeDocument/2006/docPropsVTypes"/>
</file>