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Egypt,</w:t>
      </w:r>
      <w:r>
        <w:t xml:space="preserve"> </w:t>
      </w:r>
      <w:r>
        <w:t xml:space="preserve">Cairo</w:t>
      </w:r>
    </w:p>
    <w:bookmarkStart w:id="33" w:name="X4758903238bbcaa7171600f083c2c0b77ea191d"/>
    <w:p>
      <w:pPr>
        <w:pStyle w:val="Heading1"/>
      </w:pPr>
      <w:r>
        <w:t xml:space="preserve">Bridging Tradition and Innovation:</w:t>
      </w:r>
      <w:r>
        <w:br/>
      </w:r>
      <w:r>
        <w:t xml:space="preserve">The Strategic Importance of the Software Engineer in Egypt, Cairo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Technology Sector Analysis &amp; Human Capital Development</w:t>
      </w:r>
    </w:p>
    <w:bookmarkStart w:id="20" w:name="abstract"/>
    <w:p>
      <w:pPr>
        <w:pStyle w:val="Heading3"/>
      </w:pPr>
      <w:r>
        <w:t xml:space="preserve">Abstract</w:t>
      </w:r>
    </w:p>
    <w:p>
      <w:pPr>
        <w:pStyle w:val="FirstParagraph"/>
      </w:pPr>
      <w:r>
        <w:t xml:space="preserve">This research paper examines the critical role of the Software Engineer within the dynamic technological ecosystem of Egypt, Cairo. As Cairo transforms into a burgeoning tech hub in North Africa and the Middle East, the demand for high-quality engineering talent has surged. This document analyzes how local and international software engineers contribute to economic diversification, digital transformation initiatives, and global outsourcing markets. Furthermore, it addresses the educational challenges facing Cairo’s universities and proposes strategic pathways to enhance the competitiveness of Egyptian software professionals on the world stage.</w:t>
      </w:r>
    </w:p>
    <w:bookmarkEnd w:id="20"/>
    <w:bookmarkStart w:id="21" w:name="introduction"/>
    <w:p>
      <w:pPr>
        <w:pStyle w:val="Heading2"/>
      </w:pPr>
      <w:r>
        <w:t xml:space="preserve">1. Introduction</w:t>
      </w:r>
    </w:p>
    <w:p>
      <w:pPr>
        <w:pStyle w:val="FirstParagraph"/>
      </w:pPr>
      <w:r>
        <w:t xml:space="preserve">In recent years, Cairo has emerged not merely as a political and cultural capital but as a significant center for technology and innovation in Africa. The narrative of Egypt’s economic future is increasingly intertwined with the capabilities of its digital workforce. At the heart of this transformation lies the Software Engineer. No longer viewed simply as a coder, the modern Software Engineer in Cairo is positioned at the intersection of global commerce, local problem-solving, and technological advancement.</w:t>
      </w:r>
    </w:p>
    <w:p>
      <w:pPr>
        <w:pStyle w:val="BodyText"/>
      </w:pPr>
      <w:r>
        <w:t xml:space="preserve">This paper argues that investing in software engineering talent in Egypt is not just a corporate strategy for tech firms but a national imperative. By analyzing the current landscape of software development in Cairo, this document highlights how skilled engineers are driving growth in fintech, e-commerce, and government digitalization projects.</w:t>
      </w:r>
    </w:p>
    <w:bookmarkEnd w:id="21"/>
    <w:bookmarkStart w:id="24" w:name="the-rise-of-cairo-as-a-tech-hub"/>
    <w:p>
      <w:pPr>
        <w:pStyle w:val="Heading2"/>
      </w:pPr>
      <w:r>
        <w:t xml:space="preserve">2. The Rise of Cairo as a Tech Hub</w:t>
      </w:r>
    </w:p>
    <w:p>
      <w:pPr>
        <w:pStyle w:val="FirstParagraph"/>
      </w:pPr>
      <w:r>
        <w:t xml:space="preserve">Cairo’s status as the leading tech hub in the MENA (Middle East and North Africa) region is well-documented. The city boasts one of the highest concentrations of startups in Africa, supported by a young, ambitious demographic. For international companies, outsourcing software development to Cairo offers a combination of cost-efficiency and high technical competence. However, this growth is heavily dependent on the quality and quantity of available Software Engineers.</w:t>
      </w:r>
    </w:p>
    <w:bookmarkStart w:id="22" w:name="the-outsourcing-advantage"/>
    <w:p>
      <w:pPr>
        <w:pStyle w:val="Heading3"/>
      </w:pPr>
      <w:r>
        <w:t xml:space="preserve">2.1 The Outsourcing Advantage</w:t>
      </w:r>
    </w:p>
    <w:p>
      <w:pPr>
        <w:pStyle w:val="FirstParagraph"/>
      </w:pPr>
      <w:r>
        <w:t xml:space="preserve">Egypt has positioned itself as a preferred destination for near-shore software development services. Companies from Europe, the Gulf States, and North America increasingly hire Egyptian Software Engineers due to their strong foundation in computer science principles and proficiency in multiple programming languages. This trend has led to the establishment of numerous shared service centers and outsourcing hubs within Cairo’s major business districts, such as New Cairo and Maadi.</w:t>
      </w:r>
    </w:p>
    <w:bookmarkEnd w:id="22"/>
    <w:bookmarkStart w:id="23" w:name="the-local-startup-ecosystem"/>
    <w:p>
      <w:pPr>
        <w:pStyle w:val="Heading3"/>
      </w:pPr>
      <w:r>
        <w:t xml:space="preserve">2.2 The Local Startup Ecosystem</w:t>
      </w:r>
    </w:p>
    <w:p>
      <w:pPr>
        <w:pStyle w:val="FirstParagraph"/>
      </w:pPr>
      <w:r>
        <w:t xml:space="preserve">Beyond outsourcing, there is a vibrant local ecosystem of startups solving regional problems. From ride-hailing applications to digital payment platforms like Instapay and Fawry, the contributions of Cairo-based Software Engineers are visible in everyday Egyptian life. These engineers are not just implementing code; they are adapting global technologies to fit the unique cultural and infrastructural realities of Egypt.</w:t>
      </w:r>
    </w:p>
    <w:bookmarkEnd w:id="23"/>
    <w:bookmarkEnd w:id="24"/>
    <w:bookmarkStart w:id="27" w:name="X3686df354c30aab86725dda2463d91d98347ca8"/>
    <w:p>
      <w:pPr>
        <w:pStyle w:val="Heading2"/>
      </w:pPr>
      <w:r>
        <w:t xml:space="preserve">3. Educational Challenges and Curriculum Gaps</w:t>
      </w:r>
    </w:p>
    <w:p>
      <w:pPr>
        <w:pStyle w:val="FirstParagraph"/>
      </w:pPr>
      <w:r>
        <w:t xml:space="preserve">Despite the thriving market, there is a notable gap between academic preparation and industry requirements in Cairo. Many universities in Egypt produce thousands of Computer Science graduates annually, yet employers often report that new hires lack practical skills in modern software development practices.</w:t>
      </w:r>
    </w:p>
    <w:bookmarkStart w:id="25" w:name="theory-vs.-practice"/>
    <w:p>
      <w:pPr>
        <w:pStyle w:val="Heading3"/>
      </w:pPr>
      <w:r>
        <w:t xml:space="preserve">3.1 Theory vs. Practice</w:t>
      </w:r>
    </w:p>
    <w:p>
      <w:pPr>
        <w:pStyle w:val="FirstParagraph"/>
      </w:pPr>
      <w:r>
        <w:t xml:space="preserve">The traditional curriculum in many Egyptian institutions focuses heavily on theoretical computer science and legacy programming languages. In contrast, the industry demands proficiency in cloud computing (AWS, Azure), DevOps methodologies, agile project management, and modern frameworks such as React, Node.js, or Django. This mismatch forces companies to invest significant resources in training fresh graduates before they can contribute effectively to projects.</w:t>
      </w:r>
    </w:p>
    <w:bookmarkEnd w:id="25"/>
    <w:bookmarkStart w:id="26" w:name="X40f79f13fac34d8c5f86b5d727effe351484e68"/>
    <w:p>
      <w:pPr>
        <w:pStyle w:val="Heading3"/>
      </w:pPr>
      <w:r>
        <w:t xml:space="preserve">3.2 The Role of Bootcamps and Private Training</w:t>
      </w:r>
    </w:p>
    <w:p>
      <w:pPr>
        <w:pStyle w:val="FirstParagraph"/>
      </w:pPr>
      <w:r>
        <w:t xml:space="preserve">To bridge this gap, there has been a surge in private coding bootcamps and specialized training centers across Cairo. Institutions like Flat6Labs’ accelerator programs and various coding academies are playing a crucial role in upskilling the workforce. These entities often partner directly with corporations to ensure that their graduates possess the exact skills needed by Software Engineering teams in Egypt.</w:t>
      </w:r>
    </w:p>
    <w:bookmarkEnd w:id="26"/>
    <w:bookmarkEnd w:id="27"/>
    <w:bookmarkStart w:id="30" w:name="Xf1aabaa765a4c2049c37467bcc383eb22502023"/>
    <w:p>
      <w:pPr>
        <w:pStyle w:val="Heading2"/>
      </w:pPr>
      <w:r>
        <w:t xml:space="preserve">4. Impact on National Digital Transformation</w:t>
      </w:r>
    </w:p>
    <w:p>
      <w:pPr>
        <w:pStyle w:val="FirstParagraph"/>
      </w:pPr>
      <w:r>
        <w:t xml:space="preserve">The Egyptian government has launched several ambitious digital transformation initiatives, including the "Digital Egypt" strategy and the e-government portal. The successful execution of these large-scale projects relies heavily on a robust pool of Software Engineers.</w:t>
      </w:r>
    </w:p>
    <w:bookmarkStart w:id="28" w:name="modernizing-public-services"/>
    <w:p>
      <w:pPr>
        <w:pStyle w:val="Heading3"/>
      </w:pPr>
      <w:r>
        <w:t xml:space="preserve">4.1 Modernizing Public Services</w:t>
      </w:r>
    </w:p>
    <w:p>
      <w:pPr>
        <w:pStyle w:val="FirstParagraph"/>
      </w:pPr>
      <w:r>
        <w:t xml:space="preserve">Cairo-based engineers are working to digitize civil registry services, tax collection systems, and healthcare records. This work requires not only technical skill but also an understanding of security protocols, data privacy laws (such as the Personal Data Protection Law), and system scalability. The presence of experienced Software Engineers ensures that these critical infrastructure projects are delivered securely and efficiently.</w:t>
      </w:r>
    </w:p>
    <w:bookmarkEnd w:id="28"/>
    <w:bookmarkStart w:id="29" w:name="fintech-revolution"/>
    <w:p>
      <w:pPr>
        <w:pStyle w:val="Heading3"/>
      </w:pPr>
      <w:r>
        <w:t xml:space="preserve">4.2 Fintech Revolution</w:t>
      </w:r>
    </w:p>
    <w:p>
      <w:pPr>
        <w:pStyle w:val="FirstParagraph"/>
      </w:pPr>
      <w:r>
        <w:t xml:space="preserve">The financial sector in Egypt is undergoing a rapid digital shift. Banks and non-bank financial institutions are collaborating with fintech startups to offer mobile banking solutions. Software Engineers in Cairo are building the backend infrastructure, security layers, and user interfaces that make these services accessible to millions of unbanked Egyptians, thereby promoting financial inclusion.</w:t>
      </w:r>
    </w:p>
    <w:bookmarkEnd w:id="29"/>
    <w:bookmarkEnd w:id="30"/>
    <w:bookmarkStart w:id="31" w:name="Xedb13697a2e41996c20f28cc4e36c551d047c33"/>
    <w:p>
      <w:pPr>
        <w:pStyle w:val="Heading2"/>
      </w:pPr>
      <w:r>
        <w:t xml:space="preserve">5. Future Outlook and Strategic Recommendations</w:t>
      </w:r>
    </w:p>
    <w:p>
      <w:pPr>
        <w:pStyle w:val="FirstParagraph"/>
      </w:pPr>
      <w:r>
        <w:t xml:space="preserve">To maintain Cairo’s momentum as a global software engineering hub, several strategic actions are recommended:</w:t>
      </w:r>
    </w:p>
    <w:p>
      <w:pPr>
        <w:numPr>
          <w:ilvl w:val="0"/>
          <w:numId w:val="1001"/>
        </w:numPr>
        <w:pStyle w:val="Compact"/>
      </w:pPr>
      <w:r>
        <w:rPr>
          <w:bCs/>
          <w:b/>
        </w:rPr>
        <w:t xml:space="preserve">Curriculum Reform:</w:t>
      </w:r>
      <w:r>
        <w:t xml:space="preserve"> </w:t>
      </w:r>
      <w:r>
        <w:t xml:space="preserve">Universities must collaborate with industry leaders to update curricula regularly, incorporating practical coding challenges and modern tech stacks.</w:t>
      </w:r>
    </w:p>
    <w:p>
      <w:pPr>
        <w:numPr>
          <w:ilvl w:val="0"/>
          <w:numId w:val="1001"/>
        </w:numPr>
        <w:pStyle w:val="Compact"/>
      </w:pPr>
      <w:r>
        <w:rPr>
          <w:bCs/>
          <w:b/>
        </w:rPr>
        <w:t xml:space="preserve">Continuous Learning Culture:</w:t>
      </w:r>
      <w:r>
        <w:t xml:space="preserve"> </w:t>
      </w:r>
      <w:r>
        <w:t xml:space="preserve">Encouraging lifelong learning among Software Engineers through corporate sponsorships for certifications in cloud architecture and AI/ML.</w:t>
      </w:r>
    </w:p>
    <w:p>
      <w:pPr>
        <w:numPr>
          <w:ilvl w:val="0"/>
          <w:numId w:val="1001"/>
        </w:numPr>
        <w:pStyle w:val="Compact"/>
      </w:pPr>
      <w:r>
        <w:rPr>
          <w:bCs/>
          <w:b/>
        </w:rPr>
        <w:t xml:space="preserve">Government Support:</w:t>
      </w:r>
      <w:r>
        <w:t xml:space="preserve"> </w:t>
      </w:r>
      <w:r>
        <w:t xml:space="preserve">Continued tax incentives for companies that invest in R&amp;D and local talent development within Egypt.</w:t>
      </w:r>
    </w:p>
    <w:p>
      <w:pPr>
        <w:numPr>
          <w:ilvl w:val="0"/>
          <w:numId w:val="1001"/>
        </w:numPr>
        <w:pStyle w:val="Compact"/>
      </w:pPr>
      <w:r>
        <w:rPr>
          <w:bCs/>
          <w:b/>
        </w:rPr>
        <w:t xml:space="preserve">Bridging the Rural-Urban Divide:</w:t>
      </w:r>
      <w:r>
        <w:t xml:space="preserve"> </w:t>
      </w:r>
      <w:r>
        <w:t xml:space="preserve">Leveraging remote work opportunities to allow Software Engineers from Upper Egypt and rural areas to participate in Cairo’s tech economy, thus decentralizing growth.</w:t>
      </w:r>
    </w:p>
    <w:bookmarkEnd w:id="31"/>
    <w:bookmarkStart w:id="32" w:name="conclusion"/>
    <w:p>
      <w:pPr>
        <w:pStyle w:val="Heading2"/>
      </w:pPr>
      <w:r>
        <w:t xml:space="preserve">6. Conclusion</w:t>
      </w:r>
    </w:p>
    <w:p>
      <w:pPr>
        <w:pStyle w:val="FirstParagraph"/>
      </w:pPr>
      <w:r>
        <w:t xml:space="preserve">The Software Engineer is the cornerstone of Egypt’s technological renaissance. In Cairo, these professionals are driving economic growth, fostering innovation, and connecting the local market to the global digital economy. While challenges in education and skill alignment persist, the resilience and adaptability of Egyptian talent offer a promising outlook.</w:t>
      </w:r>
    </w:p>
    <w:p>
      <w:pPr>
        <w:pStyle w:val="BodyText"/>
      </w:pPr>
      <w:r>
        <w:t xml:space="preserve">As Egypt continues to invest in its digital infrastructure, recognizing and supporting the professional development of Software Engineers will be key to sustaining this momentum. The future of Cairo as a tech capital depends not just on hardware or policy, but on the minds and code produced by its dedicated engineers.</w:t>
      </w:r>
    </w:p>
    <w:p>
      <w:pPr>
        <w:pStyle w:val="BodyText"/>
      </w:pPr>
      <w:r>
        <w:rPr>
          <w:bCs/>
          <w:b/>
        </w:rPr>
        <w:t xml:space="preserve">References:</w:t>
      </w:r>
    </w:p>
    <w:p>
      <w:pPr>
        <w:numPr>
          <w:ilvl w:val="0"/>
          <w:numId w:val="1002"/>
        </w:numPr>
        <w:pStyle w:val="Compact"/>
      </w:pPr>
      <w:r>
        <w:t xml:space="preserve">[1] World Bank Group. (2022). "Egypt Digital Economy Diagnostic." Washington, DC.</w:t>
      </w:r>
    </w:p>
    <w:p>
      <w:pPr>
        <w:numPr>
          <w:ilvl w:val="0"/>
          <w:numId w:val="1002"/>
        </w:numPr>
        <w:pStyle w:val="Compact"/>
      </w:pPr>
      <w:r>
        <w:t xml:space="preserve">[2] MisrTech. (2023). "Annual Report on the ICT Sector in Egypt."</w:t>
      </w:r>
    </w:p>
    <w:p>
      <w:pPr>
        <w:numPr>
          <w:ilvl w:val="0"/>
          <w:numId w:val="1002"/>
        </w:numPr>
        <w:pStyle w:val="Compact"/>
      </w:pPr>
      <w:r>
        <w:t xml:space="preserve">[3] Cairo Business Journal. (2021). "The Rise of Outsourcing Hubs in New Cairo."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Egypt, Cairo</dc:title>
  <dc:creator/>
  <dc:language>en</dc:language>
  <cp:keywords/>
  <dcterms:created xsi:type="dcterms:W3CDTF">2026-07-29T10:24:08Z</dcterms:created>
  <dcterms:modified xsi:type="dcterms:W3CDTF">2026-07-29T10:24:08Z</dcterms:modified>
</cp:coreProperties>
</file>

<file path=docProps/custom.xml><?xml version="1.0" encoding="utf-8"?>
<Properties xmlns="http://schemas.openxmlformats.org/officeDocument/2006/custom-properties" xmlns:vt="http://schemas.openxmlformats.org/officeDocument/2006/docPropsVTypes"/>
</file>