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3ad950602a3f09a373a5e2e2aaff11f8d61b723"/>
    <w:p>
      <w:pPr>
        <w:pStyle w:val="Heading1"/>
      </w:pPr>
      <w:r>
        <w:t xml:space="preserve">The Role of the Software Engineer in the Digital Transformation of Ivory Coast Abidjan</w:t>
      </w:r>
    </w:p>
    <w:p>
      <w:pPr>
        <w:pStyle w:val="FirstParagraph"/>
      </w:pPr>
      <w:r>
        <w:br/>
      </w:r>
    </w:p>
    <w:p>
      <w:pPr>
        <w:pStyle w:val="BodyText"/>
      </w:pPr>
      <w:r>
        <w:rPr>
          <w:bCs/>
          <w:b/>
        </w:rPr>
        <w:t xml:space="preserve">An Academic Research Paper on Technological Infrastructure and Economic Development in West Africa's Tech Hub</w:t>
      </w:r>
    </w:p>
    <w:p>
      <w:pPr>
        <w:pStyle w:val="BodyText"/>
      </w:pPr>
      <w:r>
        <w:t xml:space="preserve">Research Parameters &amp; Scope Analysis</w:t>
      </w:r>
    </w:p>
    <w:p>
      <w:pPr>
        <w:pStyle w:val="BodyText"/>
      </w:pPr>
      <w:r>
        <w:rPr>
          <w:bCs/>
          <w:b/>
        </w:rPr>
        <w:t xml:space="preserve">Target Region:</w:t>
      </w:r>
    </w:p>
    <w:bookmarkEnd w:id="20"/>
    <w:p>
      <w:pPr>
        <w:pStyle w:val="BodyText"/>
      </w:pPr>
      <w:r>
        <w:t xml:space="preserve">Ivory Coast Abidjan</w:t>
      </w:r>
    </w:p>
    <w:p>
      <w:pPr>
        <w:pStyle w:val="BodyText"/>
      </w:pPr>
      <w:r>
        <w:rPr>
          <w:bCs/>
          <w:b/>
        </w:rPr>
        <w:t xml:space="preserve">Critical Profession:</w:t>
      </w:r>
    </w:p>
    <w:p>
      <w:pPr>
        <w:pStyle w:val="BodyText"/>
      </w:pPr>
      <w:r>
        <w:t xml:space="preserve">Software Engineer</w:t>
      </w:r>
    </w:p>
    <w:p>
      <w:pPr>
        <w:pStyle w:val="BodyText"/>
      </w:pPr>
      <w:r>
        <w:t xml:space="preserve">&lt; tr &gt;&lt; td &gt;&lt; b &gt; Primary Focus :&lt; td &gt; Economic Development &amp; ; Digital Infrastructure</w:t>
      </w:r>
      <w:r>
        <w:t xml:space="preserve"> </w:t>
      </w:r>
      <w:r>
        <w:t xml:space="preserve">```html</w:t>
      </w:r>
    </w:p>
    <w:bookmarkStart w:id="21" w:name="i.-introduction"/>
    <w:p>
      <w:pPr>
        <w:pStyle w:val="Heading3"/>
      </w:pPr>
      <w:r>
        <w:t xml:space="preserve">I. Introduction</w:t>
      </w:r>
    </w:p>
    <w:p>
      <w:pPr>
        <w:pStyle w:val="FirstParagraph"/>
      </w:pPr>
      <w:r>
        <w:t xml:space="preserve">The global economy has undergone a seismic shift toward digital integration, with technology serving as the primary engine for innovation, efficiency, and growth. At the heart of this technological revolution stands the Software Engineer—a professional whose role is no longer confined to writing code but extends to architecting solutions that redefine societal interaction. This research paper explores the pivotal role of the</w:t>
      </w:r>
      <w:r>
        <w:t xml:space="preserve"> </w:t>
      </w:r>
      <w:r>
        <w:rPr>
          <w:bCs/>
          <w:b/>
        </w:rPr>
        <w:t xml:space="preserve">Software Engineer</w:t>
      </w:r>
      <w:r>
        <w:t xml:space="preserve"> </w:t>
      </w:r>
      <w:r>
        <w:t xml:space="preserve">in fostering digital transformation within</w:t>
      </w:r>
      <w:r>
        <w:t xml:space="preserve"> </w:t>
      </w:r>
      <w:r>
        <w:rPr>
          <w:bCs/>
          <w:b/>
        </w:rPr>
        <w:t xml:space="preserve">Ivory Coast Abidjan</w:t>
      </w:r>
      <w:r>
        <w:t xml:space="preserve">, a city recognized as one of West Africa's most dynamic economic and cultural centers.</w:t>
      </w:r>
      <w:r>
        <w:t xml:space="preserve"> </w:t>
      </w:r>
      <w:r>
        <w:t xml:space="preserve">As a coastal metropolis with historical significance as the commercial capital,</w:t>
      </w:r>
      <w:r>
        <w:t xml:space="preserve"> </w:t>
      </w:r>
      <w:r>
        <w:rPr>
          <w:bCs/>
          <w:b/>
        </w:rPr>
        <w:t xml:space="preserve">Ivory Coast Abidjan</w:t>
      </w:r>
      <w:r>
        <w:t xml:space="preserve"> </w:t>
      </w:r>
      <w:r>
        <w:t xml:space="preserve">is currently experiencing an unprecedented surge in tech-driven initiatives. From fintech startups to e-commerce platforms, the demand for skilled technical professionals has never been higher. This document outlines how software engineering expertise contributes directly to economic development, infrastructure modernization, and social empowerment within this specific geographic context.</w:t>
      </w:r>
    </w:p>
    <w:bookmarkEnd w:id="21"/>
    <w:bookmarkStart w:id="22" w:name="X6bdcde07908e6146ab5cee918b8a8f0aed4a279"/>
    <w:p>
      <w:pPr>
        <w:pStyle w:val="Heading3"/>
      </w:pPr>
      <w:r>
        <w:t xml:space="preserve">II. The Evolving Landscape of Abidjan’s Tech Ecosystem</w:t>
      </w:r>
    </w:p>
    <w:p>
      <w:pPr>
        <w:pStyle w:val="FirstParagraph"/>
      </w:pPr>
      <w:r>
        <w:rPr>
          <w:bCs/>
          <w:b/>
        </w:rPr>
        <w:t xml:space="preserve">Ivory Coast Abidjan</w:t>
      </w:r>
      <w:r>
        <w:t xml:space="preserve"> </w:t>
      </w:r>
      <w:r>
        <w:t xml:space="preserve">is rapidly positioning itself as the Silicon Valley of West Africa. The city boasts a young, increasingly educated population and has seen significant investment in telecommunications infrastructure by both public entities and private tech conglomerates. However, hardware and network connectivity alone do not constitute a digital economy; it requires intelligent systems built by skilled humans—namely,</w:t>
      </w:r>
      <w:r>
        <w:t xml:space="preserve"> </w:t>
      </w:r>
      <w:r>
        <w:rPr>
          <w:bCs/>
          <w:b/>
        </w:rPr>
        <w:t xml:space="preserve">Software Engineers</w:t>
      </w:r>
      <w:r>
        <w:t xml:space="preserve">.</w:t>
      </w:r>
    </w:p>
    <w:p>
      <w:pPr>
        <w:pStyle w:val="BodyText"/>
      </w:pPr>
      <w:r>
        <w:t xml:space="preserve">Historically dependent on cocoa exports and maritime trade, Abidjan’s economy is diversifying. The rise of local incubators such as Flatcom Digital Center and the presence of international tech hubs have catalyzed a startup culture that thrives on software solutions. Yet, this ecosystem faces challenges including talent acquisition, funding accessibility, and regulatory adaptation—all areas where competent engineering teams play a crucial mediating role.</w:t>
      </w:r>
    </w:p>
    <w:bookmarkEnd w:id="22"/>
    <w:bookmarkStart w:id="23" w:name="X0d257a9671ab733536d46418713d7c4d5510c86"/>
    <w:p>
      <w:pPr>
        <w:pStyle w:val="Heading3"/>
      </w:pPr>
      <w:r>
        <w:t xml:space="preserve">III. The Core Responsibilities of Software Engineers in Abidjan</w:t>
      </w:r>
    </w:p>
    <w:p>
      <w:pPr>
        <w:pStyle w:val="FirstParagraph"/>
      </w:pPr>
      <w:r>
        <w:t xml:space="preserve">Within the context of</w:t>
      </w:r>
      <w:r>
        <w:t xml:space="preserve"> </w:t>
      </w:r>
      <w:r>
        <w:rPr>
          <w:bCs/>
          <w:b/>
        </w:rPr>
        <w:t xml:space="preserve">Ivory Coast Abidjan</w:t>
      </w:r>
      <w:r>
        <w:t xml:space="preserve">, software engineers perform multifaceted roles that go beyond traditional IT support or application development. Their contributions can be categorized into three primary domains:</w:t>
      </w:r>
    </w:p>
    <w:p>
      <w:pPr>
        <w:numPr>
          <w:ilvl w:val="0"/>
          <w:numId w:val="1001"/>
        </w:numPr>
        <w:pStyle w:val="Compact"/>
      </w:pPr>
      <w:r>
        <w:rPr>
          <w:bCs/>
          <w:b/>
        </w:rPr>
        <w:t xml:space="preserve">System Architecture and Infrastructure Development:</w:t>
      </w:r>
    </w:p>
    <w:p>
      <w:pPr>
        <w:numPr>
          <w:ilvl w:val="0"/>
          <w:numId w:val="1001"/>
        </w:numPr>
        <w:pStyle w:val="Compact"/>
      </w:pPr>
      <w:r>
        <w:rPr>
          <w:bCs/>
          <w:b/>
        </w:rPr>
        <w:t xml:space="preserve">Fintech Innovation:</w:t>
      </w:r>
    </w:p>
    <w:p>
      <w:pPr>
        <w:numPr>
          <w:ilvl w:val="0"/>
          <w:numId w:val="1001"/>
        </w:numPr>
        <w:pStyle w:val="Compact"/>
      </w:pPr>
      <w:r>
        <w:rPr>
          <w:bCs/>
          <w:b/>
        </w:rPr>
        <w:t xml:space="preserve">Public Sector Modernization:</w:t>
      </w:r>
    </w:p>
    <w:bookmarkEnd w:id="23"/>
    <w:bookmarkStart w:id="24" w:name="X044032d8ab68d82d0dbe7c6cc7c8f1e4eecfc8a"/>
    <w:p>
      <w:pPr>
        <w:pStyle w:val="Heading3"/>
      </w:pPr>
      <w:r>
        <w:t xml:space="preserve">IV. Challenges Facing Software Engineering Professionals in the Region</w:t>
      </w:r>
    </w:p>
    <w:p>
      <w:pPr>
        <w:pStyle w:val="FirstParagraph"/>
      </w:pPr>
      <w:r>
        <w:t xml:space="preserve">Despite the promising trajectory of</w:t>
      </w:r>
      <w:r>
        <w:t xml:space="preserve"> </w:t>
      </w:r>
      <w:r>
        <w:rPr>
          <w:bCs/>
          <w:b/>
        </w:rPr>
        <w:t xml:space="preserve">Ivory Coast Abidjan</w:t>
      </w:r>
      <w:r>
        <w:t xml:space="preserve">, software engineers face distinct regional hurdles:</w:t>
      </w:r>
    </w:p>
    <w:p>
      <w:pPr>
        <w:pStyle w:val="BodyText"/>
      </w:pPr>
      <w:r>
        <w:rPr>
          <w:bCs/>
          <w:b/>
        </w:rPr>
        <w:t xml:space="preserve">Talent Gap and Education Disparities:</w:t>
      </w:r>
    </w:p>
    <w:p>
      <w:pPr>
        <w:pStyle w:val="BodyText"/>
      </w:pPr>
      <w:r>
        <w:t xml:space="preserve">While universities in Abidjan are producing graduates in computer science, there remains a mismatch between academic curricula and industry needs. Continuous upskilling in modern frameworks (such as React, Node.js, or Python-based data science tools) is often self-directed due to limited formal training programs.</w:t>
      </w:r>
    </w:p>
    <w:p>
      <w:pPr>
        <w:pStyle w:val="BodyText"/>
      </w:pPr>
      <w:r>
        <w:rPr>
          <w:bCs/>
          <w:b/>
        </w:rPr>
        <w:t xml:space="preserve">Infrastructure Limitations:</w:t>
      </w:r>
    </w:p>
    <w:p>
      <w:pPr>
        <w:pStyle w:val="BodyText"/>
      </w:pPr>
      <w:r>
        <w:t xml:space="preserve">Internet speed inconsistencies and electricity supply interruptions require engineers to optimize code heavily for low-bandwidth environments. This adds complexity to development cycles compared to their counterparts in Europe or North America.</w:t>
      </w:r>
    </w:p>
    <w:p>
      <w:pPr>
        <w:pStyle w:val="BodyText"/>
      </w:pPr>
      <w:r>
        <w:rPr>
          <w:bCs/>
          <w:b/>
        </w:rPr>
        <w:t xml:space="preserve">Funding Constraints:</w:t>
      </w:r>
    </w:p>
    <w:p>
      <w:pPr>
        <w:pStyle w:val="BodyText"/>
      </w:pPr>
      <w:r>
        <w:t xml:space="preserve">Early-stage tech ventures led by local engineers often struggle to secure venture capital. Investors may be hesitant due to perceived risks associated with emerging markets, limiting the scalability of innovative ideas born in Abidjan.</w:t>
      </w:r>
    </w:p>
    <w:bookmarkEnd w:id="24"/>
    <w:bookmarkStart w:id="25" w:name="Xd6a4c2ce5564b9e5b0eb7457125c474c50c90f3"/>
    <w:p>
      <w:pPr>
        <w:pStyle w:val="Heading3"/>
      </w:pPr>
      <w:r>
        <w:t xml:space="preserve">V. Strategic Recommendations for Enhancing Impact</w:t>
      </w:r>
    </w:p>
    <w:p>
      <w:pPr>
        <w:pStyle w:val="FirstParagraph"/>
      </w:pPr>
      <w:r>
        <w:t xml:space="preserve">To maximize the potential of the</w:t>
      </w:r>
      <w:r>
        <w:t xml:space="preserve"> </w:t>
      </w:r>
      <w:r>
        <w:rPr>
          <w:bCs/>
          <w:b/>
        </w:rPr>
        <w:t xml:space="preserve">Software Engineer</w:t>
      </w:r>
      <w:r>
        <w:t xml:space="preserve"> </w:t>
      </w:r>
      <w:r>
        <w:t xml:space="preserve">workforce in driving growth across</w:t>
      </w:r>
      <w:r>
        <w:t xml:space="preserve"> </w:t>
      </w:r>
      <w:r>
        <w:rPr>
          <w:bCs/>
          <w:b/>
        </w:rPr>
        <w:t xml:space="preserve">Ivory Coast Abidjan</w:t>
      </w:r>
      <w:r>
        <w:t xml:space="preserve">, several strategic actions are recommended:</w:t>
      </w:r>
    </w:p>
    <w:p>
      <w:pPr>
        <w:pStyle w:val="BodyText"/>
      </w:pPr>
      <w:r>
        <w:t xml:space="preserve">Strategic Recommendations for Regional Tech Growth</w:t>
      </w:r>
    </w:p>
    <w:p>
      <w:pPr>
        <w:pStyle w:val="BodyText"/>
      </w:pPr>
      <w:r>
        <w:t xml:space="preserve">Action Area</w:t>
      </w:r>
    </w:p>
    <w:bookmarkEnd w:id="25"/>
    <w:p>
      <w:pPr>
        <w:pStyle w:val="BodyText"/>
      </w:pPr>
      <w:r>
        <w:t xml:space="preserve">Description &amp; ; Expected Outcome</w:t>
      </w:r>
    </w:p>
    <w:p>
      <w:pPr>
        <w:pStyle w:val="BodyText"/>
      </w:pPr>
      <w:r>
        <w:t xml:space="preserve">Curriculum Reform</w:t>
      </w:r>
    </w:p>
    <w:p>
      <w:pPr>
        <w:pStyle w:val="BodyText"/>
      </w:pPr>
      <w:r>
        <w:t xml:space="preserve">Partner academia with industry leaders to update CS curricula, focusing on practical skills like DevOps, cybersecurity, and AI implementation.</w:t>
      </w:r>
    </w:p>
    <w:p>
      <w:pPr>
        <w:pStyle w:val="BodyText"/>
      </w:pPr>
      <w:r>
        <w:t xml:space="preserve">&lt; td &gt;Infrastructure Investment</w:t>
      </w:r>
    </w:p>
    <w:p>
      <w:pPr>
        <w:pStyle w:val="BodyText"/>
      </w:pPr>
      <w:r>
        <w:t xml:space="preserve">Improve grid stability and expand fiber optic networks to reduce latency issues affecting software performance.</w:t>
      </w:r>
    </w:p>
    <w:p>
      <w:pPr>
        <w:pStyle w:val="BodyText"/>
      </w:pPr>
      <w:r>
        <w:t xml:space="preserve">Funding Mechanisms</w:t>
      </w:r>
    </w:p>
    <w:p>
      <w:pPr>
        <w:pStyle w:val="BodyText"/>
      </w:pPr>
      <w:r>
        <w:t xml:space="preserve">Establish government-backed angel funds or tax incentives for venture capital investing in local tech startups.</w:t>
      </w:r>
    </w:p>
    <w:p>
      <w:pPr>
        <w:pStyle w:val="BodyText"/>
      </w:pPr>
      <w:r>
        <w:t xml:space="preserve">&lt; td &gt;Global Collaboration</w:t>
      </w:r>
    </w:p>
    <w:p>
      <w:pPr>
        <w:pStyle w:val="BodyText"/>
      </w:pPr>
      <w:r>
        <w:t xml:space="preserve">Facilitate remote work opportunities and partnerships with global firms to export software services from Abidjan.</w:t>
      </w:r>
    </w:p>
    <w:bookmarkStart w:id="26" w:name="X2a8420ca2c131b9b3e6893378f7b559944531fa"/>
    <w:p>
      <w:pPr>
        <w:pStyle w:val="Heading3"/>
      </w:pPr>
      <w:r>
        <w:t xml:space="preserve">VI. Case Study: The Impact of Local Engineering Teams on HealthTech</w:t>
      </w:r>
    </w:p>
    <w:p>
      <w:pPr>
        <w:pStyle w:val="FirstParagraph"/>
      </w:pPr>
      <w:r>
        <w:t xml:space="preserve">One illustrative example involves a health-tech startup based in Cocody, one of Abidjan’s upscale districts. A team of local</w:t>
      </w:r>
      <w:r>
        <w:t xml:space="preserve"> </w:t>
      </w:r>
      <w:r>
        <w:rPr>
          <w:bCs/>
          <w:b/>
        </w:rPr>
        <w:t xml:space="preserve">Software Engineers</w:t>
      </w:r>
      <w:r>
        <w:t xml:space="preserve">Ivory Coast Abidjan’s broader urban-rural continuum.</w:t>
      </w:r>
    </w:p>
    <w:bookmarkEnd w:id="26"/>
    <w:bookmarkStart w:id="27" w:name="vii.-conclusion"/>
    <w:p>
      <w:pPr>
        <w:pStyle w:val="Heading3"/>
      </w:pPr>
      <w:r>
        <w:t xml:space="preserve">VII. Conclusion</w:t>
      </w:r>
    </w:p>
    <w:p>
      <w:pPr>
        <w:pStyle w:val="FirstParagraph"/>
      </w:pPr>
      <w:r>
        <w:t xml:space="preserve">The journey toward becoming a fully digitized, knowledge-based economy requires more than just internet access or hardware imports—it demands intellectual capital. In the vibrant city of</w:t>
      </w:r>
      <w:r>
        <w:t xml:space="preserve"> </w:t>
      </w:r>
      <w:r>
        <w:rPr>
          <w:bCs/>
          <w:b/>
        </w:rPr>
        <w:t xml:space="preserve">Ivory Coast Abidjan</w:t>
      </w:r>
      <w:r>
        <w:t xml:space="preserve">, the</w:t>
      </w:r>
    </w:p>
    <w:p>
      <w:pPr>
        <w:pStyle w:val="BodyText"/>
      </w:pPr>
      <w:r>
        <w:t xml:space="preserve">Software Engineer</w:t>
      </w:r>
    </w:p>
    <w:p>
      <w:pPr>
        <w:pStyle w:val="BodyText"/>
      </w:pPr>
      <w:r>
        <w:t xml:space="preserve">serves as both builder and bridge, connecting traditional sectors with modern technological capabilities.</w:t>
      </w:r>
      <w:r>
        <w:t xml:space="preserve"> </w:t>
      </w:r>
      <w:r>
        <w:t xml:space="preserve">While challenges such as educational gaps and infrastructural limitations persist, the proactive engagement of engineers in solving local problems is laying the groundwork for sustainable growth. By investing in education, supporting funding mechanisms for startups, and enhancing digital infrastructure, stakeholders can empower this critical profession to unlock Abidjan’s full potential.</w:t>
      </w:r>
    </w:p>
    <w:p>
      <w:pPr>
        <w:pStyle w:val="BodyText"/>
      </w:pPr>
      <w:r>
        <w:t xml:space="preserve">As</w:t>
      </w:r>
      <w:r>
        <w:t xml:space="preserve"> </w:t>
      </w:r>
      <w:r>
        <w:rPr>
          <w:bCs/>
          <w:b/>
        </w:rPr>
        <w:t xml:space="preserve">Ivory Coast Abidjan</w:t>
      </w:r>
      <w:r>
        <w:t xml:space="preserve"> </w:t>
      </w:r>
      <w:r>
        <w:t xml:space="preserve">continues its ascent on the global stage of technological innovation, the software engineer will remain central to its narrative. Their ability to translate abstract code into tangible social and economic benefits makes them indispensable architects of tomorrow’s city.</w:t>
      </w:r>
    </w:p>
    <w:bookmarkEnd w:id="27"/>
    <w:bookmarkStart w:id="28" w:name="viii.-references-bibliography-sample"/>
    <w:p>
      <w:pPr>
        <w:pStyle w:val="Heading3"/>
      </w:pPr>
      <w:r>
        <w:t xml:space="preserve">VIII. References &amp; ; Bibliography (Sample)</w:t>
      </w:r>
    </w:p>
    <w:p>
      <w:pPr>
        <w:numPr>
          <w:ilvl w:val="0"/>
          <w:numId w:val="1002"/>
        </w:numPr>
        <w:pStyle w:val="Compact"/>
      </w:pPr>
      <w:r>
        <w:t xml:space="preserve">African Development Bank Reports on Digital Infrastructure in Francophone Africa.</w:t>
      </w:r>
    </w:p>
    <w:p>
      <w:pPr>
        <w:numPr>
          <w:ilvl w:val="0"/>
          <w:numId w:val="1002"/>
        </w:numPr>
        <w:pStyle w:val="Compact"/>
      </w:pPr>
      <w:r>
        <w:t xml:space="preserve">Ivory Coast Ministry of Higher Education and Research: Annual Statistical Reviews.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Ivory Coast Abidjan</dc:title>
  <dc:creator/>
  <dc:language>en</dc:language>
  <cp:keywords/>
  <dcterms:created xsi:type="dcterms:W3CDTF">2026-07-29T05:46:20Z</dcterms:created>
  <dcterms:modified xsi:type="dcterms:W3CDTF">2026-07-29T05:46:20Z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