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Myanmar</w:t>
      </w:r>
      <w:r>
        <w:t xml:space="preserve"> </w:t>
      </w:r>
      <w:r>
        <w:t xml:space="preserve">Yangon</w:t>
      </w:r>
    </w:p>
    <w:bookmarkStart w:id="30" w:name="X07d96e2913c58a4018a66b64529377ede83265e"/>
    <w:p>
      <w:pPr>
        <w:pStyle w:val="Heading1"/>
      </w:pPr>
      <w:r>
        <w:t xml:space="preserve">The Evolution and Impact of the Software Engineer in Myanmar Yangon</w:t>
      </w:r>
    </w:p>
    <w:p>
      <w:pPr>
        <w:pStyle w:val="FirstParagraph"/>
      </w:pPr>
      <w:r>
        <w:br/>
      </w:r>
    </w:p>
    <w:p>
      <w:pPr>
        <w:pStyle w:val="BodyText"/>
      </w:pPr>
      <w:r>
        <w:rPr>
          <w:bCs/>
          <w:b/>
        </w:rPr>
        <w:t xml:space="preserve">Date:</w:t>
      </w:r>
      <w:r>
        <w:t xml:space="preserve"> </w:t>
      </w:r>
      <w:r>
        <w:t xml:space="preserve">October 20, 2023</w:t>
      </w:r>
      <w:r>
        <w:br/>
      </w:r>
      <w:r>
        <w:rPr>
          <w:bCs/>
          <w:b/>
        </w:rPr>
        <w:t xml:space="preserve">Status:</w:t>
      </w:r>
      <w:r>
        <w:t xml:space="preserve"> </w:t>
      </w:r>
      <w:r>
        <w:t xml:space="preserve">Research Paper Draft</w:t>
      </w:r>
      <w:r>
        <w:br/>
      </w:r>
      <w:r>
        <w:rPr>
          <w:bCs/>
          <w:b/>
        </w:rPr>
        <w:t xml:space="preserve">Jurisdiction of Focus:</w:t>
      </w:r>
      <w:r>
        <w:t xml:space="preserve"> </w:t>
      </w:r>
      <w:r>
        <w:t xml:space="preserve">Myanmar Yangon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the Software Engineer within the rapidly evolving technological landscape of Myanmar Yangon. As Yangon transitions from a traditional commercial hub to a burgeoning digital economy, the demand for skilled software engineers has become paramount. This study analyzes the current state of software engineering education, industry challenges, economic impact, and future trajectories in Myanmar's largest city. By examining local case studies and global trends applicable to Southeast Asia, this paper argues that empowering Software Engineers in Myanmar Yangon is not merely an IT sector concern but a foundational element for national digital sovereignty and economic resilience.</w:t>
      </w:r>
    </w:p>
    <w:bookmarkEnd w:id="20"/>
    <w:bookmarkStart w:id="21" w:name="introduction"/>
    <w:p>
      <w:pPr>
        <w:pStyle w:val="Heading2"/>
      </w:pPr>
      <w:r>
        <w:t xml:space="preserve">1. Introduction</w:t>
      </w:r>
    </w:p>
    <w:p>
      <w:pPr>
        <w:pStyle w:val="FirstParagraph"/>
      </w:pPr>
      <w:r>
        <w:t xml:space="preserve">In the early 21st century, software has become the bedrock of global commerce, governance, and social interaction. For developing nations in Southeast Asia, the ability to produce native technical talent is a key determinant of future prosperity. Myanmar Yangon, as the economic capital and most populous city in Myanmar, serves as the primary epicenter for this technological transformation. Within this context, the Software Engineer emerges not just as a technician writing code, but as an architect of modern society.</w:t>
      </w:r>
    </w:p>
    <w:p>
      <w:pPr>
        <w:pStyle w:val="BodyText"/>
      </w:pPr>
      <w:r>
        <w:t xml:space="preserve">The term "Software Engineer" implies a rigorous application of engineering principles to software design. In Myanmar Yangon, however, the title has often been used loosely to describe web developers or IT support staff. This paper aims to delineate the true scope of professional software engineering within this specific geographical and cultural context. It investigates how Software Engineers in Myanmar Yangon are adapting to global standards while addressing local infrastructural constraints.</w:t>
      </w:r>
    </w:p>
    <w:bookmarkEnd w:id="21"/>
    <w:bookmarkStart w:id="22" w:name="Xa0dc73d3f86ed69fec5220ea01ea79b504f88fa"/>
    <w:p>
      <w:pPr>
        <w:pStyle w:val="Heading2"/>
      </w:pPr>
      <w:r>
        <w:t xml:space="preserve">2. Historical Context of Technology in Yangon</w:t>
      </w:r>
    </w:p>
    <w:p>
      <w:pPr>
        <w:pStyle w:val="FirstParagraph"/>
      </w:pPr>
      <w:r>
        <w:t xml:space="preserve">To understand the current position of the Software Engineer in Myanmar Yangon, one must look at the historical trajectory of internet adoption and telecommunications liberalization. For decades, Myanmar operated with limited digital connectivity. The gradual opening up of markets in the 2010s led to a surge in mobile penetration. This shift created an immediate vacuum for digital solutions.</w:t>
      </w:r>
    </w:p>
    <w:p>
      <w:pPr>
        <w:pStyle w:val="BodyText"/>
      </w:pPr>
      <w:r>
        <w:t xml:space="preserve">In this environment, early adopters in Yangon began teaching themselves programming through international open-source resources and online forums. These self-taught developers laid the groundwork for what would become the local tech ecosystem. However, it was only with the establishment of specialized training centers and university programs focused on computer science that a more formalized cohort of Software Engineers emerged in Myanmar Yangon.</w:t>
      </w:r>
    </w:p>
    <w:bookmarkEnd w:id="22"/>
    <w:bookmarkStart w:id="23" w:name="X6607d894a91990cf6f6c2fbff5d3c56a8aea3b8"/>
    <w:p>
      <w:pPr>
        <w:pStyle w:val="Heading2"/>
      </w:pPr>
      <w:r>
        <w:t xml:space="preserve">3. The Current State of Software Engineering Education</w:t>
      </w:r>
    </w:p>
    <w:p>
      <w:pPr>
        <w:pStyle w:val="FirstParagraph"/>
      </w:pPr>
      <w:r>
        <w:t xml:space="preserve">A significant challenge for the growth of software engineering talent in Myanmar Yangon is the gap between academic curricula and industry requirements. Most universities in Yangon offer degrees in Computer Science, but these programs often lag behind current technological trends such as cloud computing, artificial intelligence, and agile development methodologies.</w:t>
      </w:r>
    </w:p>
    <w:p>
      <w:pPr>
        <w:pStyle w:val="BodyText"/>
      </w:pPr>
      <w:r>
        <w:t xml:space="preserve">To bridge this gap, a new wave of private educational institutions has arisen in Yangon. These bootcamps and specialized training centers focus heavily on practical skills. They produce graduates who are job-ready in languages like Python, JavaScript, and Java. This hybrid model—combining theoretical knowledge from universities with practical intensity from bootcamps—is becoming the standard pathway for aspiring Software Engineers in Myanmar Yangon.</w:t>
      </w:r>
    </w:p>
    <w:bookmarkEnd w:id="23"/>
    <w:bookmarkStart w:id="24" w:name="industry-challenges-and-infrastructure"/>
    <w:p>
      <w:pPr>
        <w:pStyle w:val="Heading2"/>
      </w:pPr>
      <w:r>
        <w:t xml:space="preserve">4. Industry Challenges and Infrastructure</w:t>
      </w:r>
    </w:p>
    <w:p>
      <w:pPr>
        <w:pStyle w:val="FirstParagraph"/>
      </w:pPr>
      <w:r>
        <w:t xml:space="preserve">The life of a Software Engineer in Myanmar Yangon is fraught with unique challenges that differ significantly from their counterparts in Silicon Valley or Singapore. The most pressing issue is infrastructure reliability. Intermittent power outages and internet connectivity issues can halt development workflows for hours or days.</w:t>
      </w:r>
    </w:p>
    <w:p>
      <w:pPr>
        <w:pStyle w:val="BodyText"/>
      </w:pPr>
      <w:r>
        <w:t xml:space="preserve">Despite these obstacles, Software Engineers in Myanmar Yangon have demonstrated remarkable resilience. Many professionals maintain "offline-first" development practices and utilize local servers to mitigate connectivity drops. Furthermore, the global economic sanctions placed on Myanmar have complicated access to international cloud services and payment gateways. Software Engineers must innovate around these barriers, often relying on peer-to-peer networks or alternative financial technologies to deploy their products.</w:t>
      </w:r>
    </w:p>
    <w:bookmarkEnd w:id="24"/>
    <w:bookmarkStart w:id="25" w:name="X22271234fbab8c120119397b20396f3a81773df"/>
    <w:p>
      <w:pPr>
        <w:pStyle w:val="Heading2"/>
      </w:pPr>
      <w:r>
        <w:t xml:space="preserve">5. Economic Impact and the Rise of Local Startups</w:t>
      </w:r>
    </w:p>
    <w:p>
      <w:pPr>
        <w:pStyle w:val="FirstParagraph"/>
      </w:pPr>
      <w:r>
        <w:t xml:space="preserve">The contribution of Software Engineers to the economy of Myanmar Yangon is substantial and growing. They are no longer limited to outsourcing work for foreign clients, a model that previously dominated the sector due to cost arbitrage. Instead, there is a vibrant ecosystem of local startups founded by Software Engineers solving domestic problems.</w:t>
      </w:r>
    </w:p>
    <w:p>
      <w:pPr>
        <w:pStyle w:val="BodyText"/>
      </w:pPr>
      <w:r>
        <w:t xml:space="preserve">These companies cover diverse sectors including fintech (financial technology), e-commerce, logistics, and agritech. For instance, digital payment platforms launched in Yangon have revolutionized how transactions are conducted in daily life. This shift has reduced the reliance on cash and increased financial inclusion. The Software Engineers behind these platforms are driving efficiency across the broader economy.</w:t>
      </w:r>
    </w:p>
    <w:p>
      <w:pPr>
        <w:pStyle w:val="BodyText"/>
      </w:pPr>
      <w:r>
        <w:t xml:space="preserve">Moreover, remote work opportunities have expanded for Myanmar-based Software Engineers. With improved communication tools, many professionals in Yangon now work directly for international companies while living locally. This influx of foreign capital helps stabilize personal incomes and brings global best practices back into the local market.</w:t>
      </w:r>
    </w:p>
    <w:bookmarkEnd w:id="25"/>
    <w:bookmarkStart w:id="26" w:name="cultural-and-social-implications"/>
    <w:p>
      <w:pPr>
        <w:pStyle w:val="Heading2"/>
      </w:pPr>
      <w:r>
        <w:t xml:space="preserve">6. Cultural and Social Implications</w:t>
      </w:r>
    </w:p>
    <w:p>
      <w:pPr>
        <w:pStyle w:val="FirstParagraph"/>
      </w:pPr>
      <w:r>
        <w:t xml:space="preserve">The profession of Software Engineer carries a certain prestige in Myanmar society, particularly in Yangon. It is viewed as a pathway to upward mobility for students from rural areas who migrate to the city for education. This migration has created a demographic shift where young, tech-savvy individuals congregate in specific districts of Yangon.</w:t>
      </w:r>
    </w:p>
    <w:p>
      <w:pPr>
        <w:pStyle w:val="BodyText"/>
      </w:pPr>
      <w:r>
        <w:t xml:space="preserve">This concentration of talent fosters a culture of collaboration and innovation. Tech meetups, hackathons, and developer communities have become staple events in Yangon's social calendar. These gatherings allow Software Engineers to share knowledge, mentor newcomers, and build professional networks that transcend traditional hierarchical structures.</w:t>
      </w:r>
    </w:p>
    <w:bookmarkEnd w:id="26"/>
    <w:bookmarkStart w:id="27" w:name="X83a8ac16920f8fe1f6b1532da0f20d78167c080"/>
    <w:p>
      <w:pPr>
        <w:pStyle w:val="Heading2"/>
      </w:pPr>
      <w:r>
        <w:t xml:space="preserve">7. Future Outlook: Recommendations for Growth</w:t>
      </w:r>
    </w:p>
    <w:p>
      <w:pPr>
        <w:pStyle w:val="FirstParagraph"/>
      </w:pPr>
      <w:r>
        <w:t xml:space="preserve">To sustain the growth of software engineering in Myanmar Yangon, several strategic recommendations are proposed:</w:t>
      </w:r>
    </w:p>
    <w:p>
      <w:pPr>
        <w:numPr>
          <w:ilvl w:val="0"/>
          <w:numId w:val="1001"/>
        </w:numPr>
        <w:pStyle w:val="Compact"/>
      </w:pPr>
      <w:r>
        <w:rPr>
          <w:bCs/>
          <w:b/>
        </w:rPr>
        <w:t xml:space="preserve">Polytechnic Expansion:</w:t>
      </w:r>
      <w:r>
        <w:t xml:space="preserve"> </w:t>
      </w:r>
      <w:r>
        <w:t xml:space="preserve">The government and private sector must collaborate to expand polytechnic education that focuses on vocational software skills rather than purely theoretical computer science.</w:t>
      </w:r>
    </w:p>
    <w:p>
      <w:pPr>
        <w:numPr>
          <w:ilvl w:val="0"/>
          <w:numId w:val="1001"/>
        </w:numPr>
        <w:pStyle w:val="Compact"/>
      </w:pPr>
      <w:r>
        <w:rPr>
          <w:bCs/>
          <w:b/>
        </w:rPr>
        <w:t xml:space="preserve">Digital Infrastructure Investment:</w:t>
      </w:r>
      <w:r>
        <w:t xml:space="preserve"> </w:t>
      </w:r>
      <w:r>
        <w:t xml:space="preserve">Improved internet stability and power reliability are prerequisites for advanced software development. Public-private partnerships should aim to enhance these utilities.</w:t>
      </w:r>
    </w:p>
    <w:p>
      <w:pPr>
        <w:numPr>
          <w:ilvl w:val="0"/>
          <w:numId w:val="1001"/>
        </w:numPr>
        <w:pStyle w:val="Compact"/>
      </w:pPr>
      <w:r>
        <w:rPr>
          <w:bCs/>
          <w:b/>
        </w:rPr>
        <w:t xml:space="preserve">Regulatory Clarity:</w:t>
      </w:r>
      <w:r>
        <w:t xml:space="preserve"> </w:t>
      </w:r>
      <w:r>
        <w:t xml:space="preserve">Clear regulations regarding data privacy, intellectual property, and digital finance will encourage Software Engineers to invest in long-term projects without fear of legal uncertainty.</w:t>
      </w:r>
    </w:p>
    <w:p>
      <w:pPr>
        <w:numPr>
          <w:ilvl w:val="0"/>
          <w:numId w:val="1001"/>
        </w:numPr>
        <w:pStyle w:val="Compact"/>
      </w:pPr>
      <w:r>
        <w:rPr>
          <w:bCs/>
          <w:b/>
        </w:rPr>
        <w:t xml:space="preserve">Glocalization:</w:t>
      </w:r>
      <w:r>
        <w:t xml:space="preserve"> </w:t>
      </w:r>
      <w:r>
        <w:t xml:space="preserve">Software Engineers should focus on "glocal" solutions—technologies that are globally standardized but locally adapted. This approach ensures relevance to the specific needs of Myanmar users.</w:t>
      </w:r>
    </w:p>
    <w:bookmarkEnd w:id="27"/>
    <w:bookmarkStart w:id="28" w:name="conclusion"/>
    <w:p>
      <w:pPr>
        <w:pStyle w:val="Heading2"/>
      </w:pPr>
      <w:r>
        <w:t xml:space="preserve">8. Conclusion</w:t>
      </w:r>
    </w:p>
    <w:p>
      <w:pPr>
        <w:pStyle w:val="FirstParagraph"/>
      </w:pPr>
      <w:r>
        <w:t xml:space="preserve">The narrative of the Software Engineer in Myanmar Yangon is one of adaptation, innovation, and resilience. Despite facing infrastructural deficits and economic headwinds, this demographic has become a critical driver of change in the country's largest city. They are not merely writing code; they are building the digital infrastructure upon which future generations will rely.</w:t>
      </w:r>
    </w:p>
    <w:p>
      <w:pPr>
        <w:pStyle w:val="BodyText"/>
      </w:pPr>
      <w:r>
        <w:t xml:space="preserve">As Myanmar continues its complex journey toward modernization, the role of the Software Engineer will only expand. Their ability to solve local problems with global technologies positions them as key stakeholders in national development. Investing in their education, well-being, and professional growth is essential for ensuring that Myanmar Yangon remains competitive in the digital age.</w:t>
      </w:r>
    </w:p>
    <w:p>
      <w:pPr>
        <w:pStyle w:val="BodyText"/>
      </w:pPr>
      <w:r>
        <w:t xml:space="preserve">In conclusion, recognizing the Software Engineer not just as a technical worker but as a strategic asset is vital for policymakers, educators, and business leaders in Myanmar Yangon. By fostering an environment conducive to innovation and stability, society can unlock the full potential of its technological workforce.</w:t>
      </w:r>
    </w:p>
    <w:p>
      <w:r>
        <w:pict>
          <v:rect style="width:0;height:1.5pt" o:hralign="center" o:hrstd="t" o:hr="t"/>
        </w:pict>
      </w:r>
    </w:p>
    <w:bookmarkEnd w:id="28"/>
    <w:bookmarkStart w:id="29" w:name="references"/>
    <w:p>
      <w:pPr>
        <w:pStyle w:val="Heading2"/>
      </w:pPr>
      <w:r>
        <w:t xml:space="preserve">References</w:t>
      </w:r>
    </w:p>
    <w:p>
      <w:pPr>
        <w:pStyle w:val="FirstParagraph"/>
      </w:pPr>
      <w:r>
        <w:rPr>
          <w:iCs/>
          <w:i/>
        </w:rPr>
        <w:t xml:space="preserve">(Note: In a formal academic setting, this section would contain specific citations from journals, industry reports from Myanmar’s Ministry of Communications and Information Technology, and case studies on Yangon-based tech startups. For the purpose of this document structure, representative reference formats are implied.)</w:t>
      </w:r>
    </w:p>
    <w:p>
      <w:pPr>
        <w:pStyle w:val="BodyText"/>
      </w:pPr>
      <w:r>
        <w:t xml:space="preserve">- Ministry of Communications and Information Technology. (2022).</w:t>
      </w:r>
      <w:r>
        <w:t xml:space="preserve"> </w:t>
      </w:r>
      <w:r>
        <w:rPr>
          <w:iCs/>
          <w:i/>
        </w:rPr>
        <w:t xml:space="preserve">Annual Report on ICT Development in Myanmar.</w:t>
      </w:r>
      <w:r>
        <w:t xml:space="preserve"> </w:t>
      </w:r>
      <w:r>
        <w:t xml:space="preserve">Yangon.</w:t>
      </w:r>
    </w:p>
    <w:p>
      <w:pPr>
        <w:pStyle w:val="BodyText"/>
      </w:pPr>
      <w:r>
        <w:t xml:space="preserve">- World Bank Group. (2023).</w:t>
      </w:r>
      <w:r>
        <w:t xml:space="preserve"> </w:t>
      </w:r>
      <w:r>
        <w:rPr>
          <w:iCs/>
          <w:i/>
        </w:rPr>
        <w:t xml:space="preserve">Digital Economy Outlook: Southeast Asia Region.</w:t>
      </w:r>
    </w:p>
    <w:p>
      <w:pPr>
        <w:pStyle w:val="BodyText"/>
      </w:pPr>
      <w:r>
        <w:t xml:space="preserve">- Local Tech Community Surveys. (2021-2023).</w:t>
      </w:r>
      <w:r>
        <w:t xml:space="preserve"> </w:t>
      </w:r>
      <w:r>
        <w:rPr>
          <w:iCs/>
          <w:i/>
        </w:rPr>
        <w:t xml:space="preserve">Sentiment and Career Progression of Software Developers in Yangon.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Myanmar Yangon</dc:title>
  <dc:creator/>
  <dc:language>en</dc:language>
  <cp:keywords/>
  <dcterms:created xsi:type="dcterms:W3CDTF">2026-07-29T10:59:30Z</dcterms:created>
  <dcterms:modified xsi:type="dcterms:W3CDTF">2026-07-29T10:59:30Z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