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Netherlands</w:t>
      </w:r>
      <w:r>
        <w:t xml:space="preserve"> </w:t>
      </w:r>
      <w:r>
        <w:t xml:space="preserve">Amsterdam</w:t>
      </w:r>
    </w:p>
    <w:bookmarkStart w:id="27" w:name="Xde5eab4359a34feecd419b70527c3187d0dab17"/>
    <w:p>
      <w:pPr>
        <w:pStyle w:val="Heading1"/>
      </w:pPr>
      <w:r>
        <w:t xml:space="preserve">The Evolution and Future of the Software Engineer in Netherlands Amsterdam</w:t>
      </w:r>
    </w:p>
    <w:p>
      <w:pPr>
        <w:pStyle w:val="FirstParagraph"/>
      </w:pPr>
      <w:r>
        <w:rPr>
          <w:bCs/>
          <w:b/>
        </w:rPr>
        <w:t xml:space="preserve">Abstract:</w:t>
      </w:r>
      <w:r>
        <w:br/>
      </w:r>
      <w:r>
        <w:t xml:space="preserve">This research paper explores the critical role, technological landscape, and economic impact of the software engineer within the specific context of Netherlands Amsterdam. As a global hub for innovation, fintech, and digital services, Amsterdam has become a magnet for tech talent. This document analyzes how software engineers are shaping urban infrastructure through smart city initiatives contributing to high-tech industry growth in Netherlands Amsterdam. Furthermore it examines the educational pipelines and international dynamics that sustain this workforce.</w:t>
      </w:r>
    </w:p>
    <w:bookmarkStart w:id="20" w:name="introduction"/>
    <w:p>
      <w:pPr>
        <w:pStyle w:val="Heading2"/>
      </w:pPr>
      <w:r>
        <w:t xml:space="preserve">Introduction</w:t>
      </w:r>
    </w:p>
    <w:p>
      <w:pPr>
        <w:pStyle w:val="FirstParagraph"/>
      </w:pPr>
      <w:r>
        <w:t xml:space="preserve">The rapid digitization of global economies has placed software engineers at the forefront of technological advancement. In Europe, one city stands out as a beacon for tech innovation: Netherlands Amsterdam. This research paper aims to dissect the multifaceted role of the software engineer within this vibrant ecosystem. It is not merely about coding; it is about how these professionals drive economic growth, solve complex urban challenges in Netherlands Amsterdam, and foster international collaboration.</w:t>
      </w:r>
    </w:p>
    <w:p>
      <w:pPr>
        <w:pStyle w:val="BodyText"/>
      </w:pPr>
      <w:r>
        <w:t xml:space="preserve">Amsterdam’s transformation from a historic trading port to a modern digital powerhouse has been largely driven by its skilled workforce. The software engineer in Netherlands Amsterdam acts as both an architect of virtual systems and a builder of physical infrastructure through data-driven solutions. This paper will delve into the specific demands placed on these professionals, the regulatory environment they operate within, and their contribution to making Netherlands Amsterdam a leading tech hub in Europe.</w:t>
      </w:r>
    </w:p>
    <w:bookmarkEnd w:id="20"/>
    <w:bookmarkStart w:id="21" w:name="X33b5d9437da6a6877c0adb58478210439e2d423"/>
    <w:p>
      <w:pPr>
        <w:pStyle w:val="Heading2"/>
      </w:pPr>
      <w:r>
        <w:t xml:space="preserve">The Economic Engine: Software Engineers in Fintech and Logistics</w:t>
      </w:r>
    </w:p>
    <w:p>
      <w:pPr>
        <w:pStyle w:val="FirstParagraph"/>
      </w:pPr>
      <w:r>
        <w:t xml:space="preserve">One of the primary sectors driving demand for software engineers in Netherlands Amsterdam is the financial technology (fintech) industry. With major banks, insurance companies, and startups establishing headquarters or innovation labs here, the need for robust secure coding practices is paramount. These engineers are tasked with developing high-frequency trading algorithms secure banking applications and blockchain solutions that comply with strict European Union regulations.</w:t>
      </w:r>
    </w:p>
    <w:p>
      <w:pPr>
        <w:pStyle w:val="BodyText"/>
      </w:pPr>
      <w:r>
        <w:t xml:space="preserve">Furthermore Netherlands Amsterdam is a global logistics hub due to its port connectivity. Software engineers play a crucial role in optimizing supply chain management through IoT (Internet of Things) integration, predictive analytics, and automated warehouse systems. In Netherlands Amsterdam, the convergence of traditional logistics with modern software engineering creates unique opportunities for innovation. These professionals do not just write code; they engineer solutions that reduce carbon footprints and improve delivery efficiencies on a global scale.</w:t>
      </w:r>
    </w:p>
    <w:bookmarkEnd w:id="21"/>
    <w:bookmarkStart w:id="22" w:name="the-smart-city-initiative"/>
    <w:p>
      <w:pPr>
        <w:pStyle w:val="Heading2"/>
      </w:pPr>
      <w:r>
        <w:t xml:space="preserve">The Smart City Initiative</w:t>
      </w:r>
    </w:p>
    <w:p>
      <w:pPr>
        <w:pStyle w:val="FirstParagraph"/>
      </w:pPr>
      <w:r>
        <w:t xml:space="preserve">A critical aspect of the software engineer’s role in Netherlands Amsterdam is their contribution to the "Smart City" project. The city administration has aggressively pursued digital transformation to improve quality of life for its residents. Software engineers are at the heart of this initiative, developing platforms that manage traffic flow, optimize energy consumption in buildings, and facilitate citizen engagement through digital portals.</w:t>
      </w:r>
    </w:p>
    <w:p>
      <w:pPr>
        <w:pStyle w:val="BodyText"/>
      </w:pPr>
      <w:r>
        <w:t xml:space="preserve">For instance, real-time data processing systems developed by local engineering teams help reduce congestion in the city center. These systems require sophisticated algorithms capable of handling vast amounts of data from sensors and cameras. The software engineer in Netherlands Amsterdam must therefore possess not only programming skills but also a deep understanding of urban planning and environmental science. This interdisciplinary approach is defining characteristic of tech work in this region.</w:t>
      </w:r>
    </w:p>
    <w:bookmarkEnd w:id="22"/>
    <w:bookmarkStart w:id="23" w:name="Xbc23e5a5cbf56d215b612b12340435f34b77a71"/>
    <w:p>
      <w:pPr>
        <w:pStyle w:val="Heading2"/>
      </w:pPr>
      <w:r>
        <w:t xml:space="preserve">Educational Pipelines and Talent Acquisition</w:t>
      </w:r>
    </w:p>
    <w:p>
      <w:pPr>
        <w:pStyle w:val="FirstParagraph"/>
      </w:pPr>
      <w:r>
        <w:t xml:space="preserve">Sustaining the workforce required for such ambitious projects requires a robust educational pipeline. Universities in Netherlands Amsterdam, including the University of Amsterdam and Vrije Universiteit Amsterdam, offer rigorous computer science programs that emphasize both theoretical foundations and practical applications. These institutions collaborate closely with industry partners to ensure that curricula remain relevant to market needs.</w:t>
      </w:r>
    </w:p>
    <w:p>
      <w:pPr>
        <w:pStyle w:val="BodyText"/>
      </w:pPr>
      <w:r>
        <w:t xml:space="preserve">Moreover Netherlands Amsterdam attracts international talent due to its English-friendly environment and high quality of life. Many software engineers relocate here from across Europe Asia and beyond bringing diverse perspectives that enrich the local tech community. The presence of these expatriate professionals enhances the cultural diversity within tech teams in Netherlands Amsterdam fostering creativity and problem-solving capabilities.</w:t>
      </w:r>
    </w:p>
    <w:bookmarkEnd w:id="23"/>
    <w:bookmarkStart w:id="24" w:name="challenges-and-regulatory-landscape"/>
    <w:p>
      <w:pPr>
        <w:pStyle w:val="Heading2"/>
      </w:pPr>
      <w:r>
        <w:t xml:space="preserve">Challenges and Regulatory Landscape</w:t>
      </w:r>
    </w:p>
    <w:p>
      <w:pPr>
        <w:pStyle w:val="FirstParagraph"/>
      </w:pPr>
      <w:r>
        <w:t xml:space="preserve">Despite its successes Netherlands Amsterdam faces several challenges including housing shortages high cost living and competition for talent from other European hubs like Berlin London. For software engineers these factors can impact job satisfaction retention rates. Additionally GDPR (General Data Protection Regulation) compliance adds complexity to development processes requiring rigorous data protection measures.</w:t>
      </w:r>
    </w:p>
    <w:p>
      <w:pPr>
        <w:pStyle w:val="BodyText"/>
      </w:pPr>
      <w:r>
        <w:t xml:space="preserve">Software engineers in Netherlands Amsterdam must navigate this regulatory landscape carefully ensuring that their applications meet stringent privacy standards while maintaining functionality and user experience balance between innovation and compliance is key differentiator for successful tech companies operating here.</w:t>
      </w:r>
    </w:p>
    <w:bookmarkEnd w:id="24"/>
    <w:bookmarkStart w:id="25" w:name="the-future-outlook"/>
    <w:p>
      <w:pPr>
        <w:pStyle w:val="Heading2"/>
      </w:pPr>
      <w:r>
        <w:t xml:space="preserve">The Future Outlook</w:t>
      </w:r>
    </w:p>
    <w:p>
      <w:pPr>
        <w:pStyle w:val="FirstParagraph"/>
      </w:pPr>
      <w:r>
        <w:t xml:space="preserve">Looking ahead the role of the software engineer in Netherlands Amsterdam will continue to evolve with emergence of artificial intelligence machine learning quantum computing. Early adopters are already experimenting with quantum algorithms for optimization problems specific to logistics finance which could revolutionize industries further. These developments suggest that future software engineers must be adaptable lifelong learners willing to embrace new technologies.</w:t>
      </w:r>
    </w:p>
    <w:p>
      <w:pPr>
        <w:pStyle w:val="BodyText"/>
      </w:pPr>
      <w:r>
        <w:t xml:space="preserve">In conclusion this research paper highlights how integral the software engineer is to Netherlands Amsterdam’s identity as a modern tech hub. From driving fintech innovation leading smart city initiatives enhancing educational standards attracting global talent navigating regulatory frameworks shaping future technological landscapes these professionals are indispensable assets.</w:t>
      </w:r>
    </w:p>
    <w:bookmarkEnd w:id="25"/>
    <w:bookmarkStart w:id="26" w:name="conclusion"/>
    <w:p>
      <w:pPr>
        <w:pStyle w:val="Heading2"/>
      </w:pPr>
      <w:r>
        <w:t xml:space="preserve">Conclusion</w:t>
      </w:r>
    </w:p>
    <w:p>
      <w:pPr>
        <w:pStyle w:val="FirstParagraph"/>
      </w:pPr>
      <w:r>
        <w:t xml:space="preserve">The synergy between human capital and technological ambition defines Netherlands Amsterdam’s position on the global stage. As we move forward it is evident that investing in software engineering education supporting innovative work environments will be crucial for maintaining competitiveness. The story of software engineering in Netherlands Amsterdam is one of continuous evolution driven by talented individuals who dare to imagine better futures through code.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of the Software Engineer in Netherlands Amsterdam</dc:title>
  <dc:creator/>
  <dc:language>en</dc:language>
  <cp:keywords/>
  <dcterms:created xsi:type="dcterms:W3CDTF">2026-07-29T06:28:20Z</dcterms:created>
  <dcterms:modified xsi:type="dcterms:W3CDTF">2026-07-29T06:28:20Z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