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b755c6f1296df3e54192b13a04b54f579d5b02c"/>
    <w:p>
      <w:pPr>
        <w:pStyle w:val="Heading1"/>
      </w:pPr>
      <w:r>
        <w:t xml:space="preserve">The Evolution and Economic Impact of Software Engineering in Vietnam, Ho Chi Minh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Vietnam, Ho Chi Minh City</w:t>
      </w:r>
      <w:r>
        <w:br/>
      </w:r>
      <w:r>
        <w:rPr>
          <w:bCs/>
          <w:b/>
        </w:rPr>
        <w:t xml:space="preserve">Type:</w:t>
      </w:r>
      <w:r>
        <w:t xml:space="preserve"> </w:t>
      </w:r>
      <w:r>
        <w:t xml:space="preserve">Academic Research Paper</w:t>
      </w:r>
    </w:p>
    <w:p>
      <w:pPr>
        <w:pStyle w:val="BodyText"/>
      </w:pPr>
      <w:r>
        <w:rPr>
          <w:bCs/>
          <w:b/>
        </w:rPr>
        <w:t xml:space="preserve">Abstract</w:t>
      </w:r>
      <w:r>
        <w:t xml:space="preserve">: This research paper analyzes the rapid ascent of the technology sector within Vietnam, with a specific focus on Ho Chi Minh City. As a burgeoning global hub for software development, Ho Chi Minh City has transformed its economic landscape through strategic investments in human capital and infrastructure. This document explores the historical context, current market dynamics, educational frameworks supporting Software Engineers in this region, and the challenges that lie ahead. The study aims to provide a comprehensive overview of why Ho Chi Minh City is becoming a critical node in the global Software Engineer talent pool.</w:t>
      </w:r>
    </w:p>
    <w:bookmarkStart w:id="20" w:name="introduction"/>
    <w:p>
      <w:pPr>
        <w:pStyle w:val="Heading2"/>
      </w:pPr>
      <w:r>
        <w:t xml:space="preserve">1. Introduction</w:t>
      </w:r>
    </w:p>
    <w:p>
      <w:pPr>
        <w:pStyle w:val="FirstParagraph"/>
      </w:pPr>
      <w:r>
        <w:t xml:space="preserve">In the twenty-first century, software development has become one of the most significant drivers of global economic growth. Among emerging markets, Vietnam has positioned itself as a formidable player in the international technology arena. Within this nation, Ho Chi Minh City (HCMC), formerly known as Saigon, stands out not merely as an economic powerhouse but as a distinct ecosystem for technological innovation. The convergence of government policy, private sector investment, and a youthful demographic has created an environment where the role of the</w:t>
      </w:r>
      <w:r>
        <w:t xml:space="preserve"> </w:t>
      </w:r>
      <w:r>
        <w:rPr>
          <w:bCs/>
          <w:b/>
        </w:rPr>
        <w:t xml:space="preserve">Software Engineer</w:t>
      </w:r>
      <w:r>
        <w:t xml:space="preserve"> </w:t>
      </w:r>
      <w:r>
        <w:t xml:space="preserve">is paramount.</w:t>
      </w:r>
    </w:p>
    <w:p>
      <w:pPr>
        <w:pStyle w:val="BodyText"/>
      </w:pPr>
      <w:r>
        <w:t xml:space="preserve">This paper examines the trajectory of</w:t>
      </w:r>
      <w:r>
        <w:t xml:space="preserve"> </w:t>
      </w:r>
      <w:r>
        <w:rPr>
          <w:bCs/>
          <w:b/>
        </w:rPr>
        <w:t xml:space="preserve">Vietnam Ho Chi Minh City</w:t>
      </w:r>
      <w:r>
        <w:t xml:space="preserve"> </w:t>
      </w:r>
      <w:r>
        <w:t xml:space="preserve">as a technology hub. It argues that while many Southeast Asian nations compete for digital dominance, HCMC possesses unique advantages—specifically regarding cost-efficiency, linguistic adaptability, and a rapidly expanding pool of technical talent—that make it indispensable to global enterprises seeking skilled</w:t>
      </w:r>
      <w:r>
        <w:t xml:space="preserve"> </w:t>
      </w:r>
      <w:r>
        <w:rPr>
          <w:bCs/>
          <w:b/>
        </w:rPr>
        <w:t xml:space="preserve">Software Engineers</w:t>
      </w:r>
      <w:r>
        <w:t xml:space="preserve">.</w:t>
      </w:r>
    </w:p>
    <w:bookmarkEnd w:id="20"/>
    <w:bookmarkStart w:id="21" w:name="Xf45d63936bb53d32404df8c316d95d62d94e1c1"/>
    <w:p>
      <w:pPr>
        <w:pStyle w:val="Heading2"/>
      </w:pPr>
      <w:r>
        <w:t xml:space="preserve">2. Historical Context and Economic Transformation</w:t>
      </w:r>
    </w:p>
    <w:p>
      <w:pPr>
        <w:pStyle w:val="FirstParagraph"/>
      </w:pPr>
      <w:r>
        <w:t xml:space="preserve">To understand the current state of the industry in</w:t>
      </w:r>
      <w:r>
        <w:t xml:space="preserve"> </w:t>
      </w:r>
      <w:r>
        <w:rPr>
          <w:bCs/>
          <w:b/>
        </w:rPr>
        <w:t xml:space="preserve">Vietnam Ho Chi Minh City</w:t>
      </w:r>
      <w:r>
        <w:t xml:space="preserve">, one must look back at the "Doi Moi" reforms initiated in 1986. These economic renovations shifted Vietnam from a centralized, agrarian economy to a more open, market-oriented system. For decades, HCMC served primarily as an industrial and manufacturing base. However, over the last fifteen years, there has been a deliberate pivot toward knowledge-based industries.</w:t>
      </w:r>
    </w:p>
    <w:p>
      <w:pPr>
        <w:pStyle w:val="BodyText"/>
      </w:pPr>
      <w:r>
        <w:t xml:space="preserve">The city’s strategic location in the Mekong Delta region provided logistical advantages that early investors recognized. As global companies sought to diversify their supply chains away from traditional manufacturing hubs like China, they looked toward Southeast Asia. HCMC offered lower operational costs compared to Singapore or Tokyo, yet possessed a workforce with increasing literacy rates and English proficiency. This transition laid the groundwork for the influx of multinational corporations (MNCs) establishing research and development (R&amp;D) centers in the city.</w:t>
      </w:r>
    </w:p>
    <w:bookmarkEnd w:id="21"/>
    <w:bookmarkStart w:id="24" w:name="X00a990d4b62cea41a8689e58048b43ee2519cdc"/>
    <w:p>
      <w:pPr>
        <w:pStyle w:val="Heading2"/>
      </w:pPr>
      <w:r>
        <w:t xml:space="preserve">3. The Rise of the Software Engineer in HCMC</w:t>
      </w:r>
    </w:p>
    <w:p>
      <w:pPr>
        <w:pStyle w:val="FirstParagraph"/>
      </w:pPr>
      <w:r>
        <w:t xml:space="preserve">The central figure in this economic transformation is the</w:t>
      </w:r>
      <w:r>
        <w:t xml:space="preserve"> </w:t>
      </w:r>
      <w:r>
        <w:rPr>
          <w:bCs/>
          <w:b/>
        </w:rPr>
        <w:t xml:space="preserve">Software Engineer</w:t>
      </w:r>
      <w:r>
        <w:t xml:space="preserve">. In</w:t>
      </w:r>
      <w:r>
        <w:t xml:space="preserve"> </w:t>
      </w:r>
      <w:r>
        <w:rPr>
          <w:bCs/>
          <w:b/>
        </w:rPr>
        <w:t xml:space="preserve">Vietnam Ho Chi Minh City</w:t>
      </w:r>
      <w:r>
        <w:t xml:space="preserve">, the demand for these professionals has outstripped supply, leading to a significant rise in wages and professional status over the past decade. Historically, IT jobs were viewed as niche technical roles. Today, becoming a</w:t>
      </w:r>
      <w:r>
        <w:t xml:space="preserve"> </w:t>
      </w:r>
      <w:r>
        <w:rPr>
          <w:bCs/>
          <w:b/>
        </w:rPr>
        <w:t xml:space="preserve">Software Engineer</w:t>
      </w:r>
      <w:r>
        <w:t xml:space="preserve"> </w:t>
      </w:r>
      <w:r>
        <w:t xml:space="preserve">is one of the most prestigious career choices for young Vietnamese adults.</w:t>
      </w:r>
    </w:p>
    <w:bookmarkStart w:id="22" w:name="X0416c83a22a768b44ade20b2c1ae5ce6d959899"/>
    <w:p>
      <w:pPr>
        <w:pStyle w:val="Heading3"/>
      </w:pPr>
      <w:r>
        <w:t xml:space="preserve">3.1 Talent Acquisition and Global Integration</w:t>
      </w:r>
    </w:p>
    <w:p>
      <w:pPr>
        <w:pStyle w:val="FirstParagraph"/>
      </w:pPr>
      <w:r>
        <w:t xml:space="preserve">Multinational technology giants such as Google, Microsoft, Intel, and Samsung have established substantial presence in Ho Chi Minh City. These corporations do not merely outsource basic coding tasks; they employ</w:t>
      </w:r>
      <w:r>
        <w:t xml:space="preserve"> </w:t>
      </w:r>
      <w:r>
        <w:rPr>
          <w:bCs/>
          <w:b/>
        </w:rPr>
        <w:t xml:space="preserve">Software Engineers</w:t>
      </w:r>
      <w:r>
        <w:t xml:space="preserve"> </w:t>
      </w:r>
      <w:r>
        <w:t xml:space="preserve">to work on core product development, artificial intelligence research, and cybersecurity solutions. This shift from outsourcing to co-sourcing has elevated the quality of engineering work produced in the city.</w:t>
      </w:r>
    </w:p>
    <w:p>
      <w:pPr>
        <w:pStyle w:val="BodyText"/>
      </w:pPr>
      <w:r>
        <w:t xml:space="preserve">The average salary for a mid-level</w:t>
      </w:r>
      <w:r>
        <w:t xml:space="preserve"> </w:t>
      </w:r>
      <w:r>
        <w:rPr>
          <w:bCs/>
          <w:b/>
        </w:rPr>
        <w:t xml:space="preserve">Software Engineer</w:t>
      </w:r>
      <w:r>
        <w:t xml:space="preserve"> </w:t>
      </w:r>
      <w:r>
        <w:t xml:space="preserve">in HCMC has seen double-digit annual increases. While still competitive on a global scale, these wages reflect the high value placed on technical expertise within the local economy. This financial incentive drives students to prioritize STEM (Science, Technology, Engineering, and Mathematics) education.</w:t>
      </w:r>
    </w:p>
    <w:bookmarkEnd w:id="22"/>
    <w:bookmarkStart w:id="23" w:name="educational-frameworks"/>
    <w:p>
      <w:pPr>
        <w:pStyle w:val="Heading3"/>
      </w:pPr>
      <w:r>
        <w:t xml:space="preserve">3.2 Educational Frameworks</w:t>
      </w:r>
    </w:p>
    <w:p>
      <w:pPr>
        <w:pStyle w:val="FirstParagraph"/>
      </w:pPr>
      <w:r>
        <w:t xml:space="preserve">The supply of qualified</w:t>
      </w:r>
      <w:r>
        <w:t xml:space="preserve"> </w:t>
      </w:r>
      <w:r>
        <w:rPr>
          <w:bCs/>
          <w:b/>
        </w:rPr>
        <w:t xml:space="preserve">Software Engineers</w:t>
      </w:r>
      <w:r>
        <w:t xml:space="preserve"> </w:t>
      </w:r>
      <w:r>
        <w:t xml:space="preserve">in</w:t>
      </w:r>
      <w:r>
        <w:t xml:space="preserve"> </w:t>
      </w:r>
      <w:r>
        <w:rPr>
          <w:bCs/>
          <w:b/>
        </w:rPr>
        <w:t xml:space="preserve">Vietnam Ho Chi Minh City</w:t>
      </w:r>
      <w:r>
        <w:t xml:space="preserve"> </w:t>
      </w:r>
      <w:r>
        <w:t xml:space="preserve">is sustained by a robust educational infrastructure. Top institutions such as the University of Science (Vietnam National University – HCMC), Ho Chi Minh City University of Technology, and RMIT Vietnam have adapted their curricula to meet international standards. Furthermore, there is a surge in boot camps and private coding academies that focus on practical skills in modern stacks like Python, Java, JavaScript (React/Angular), and cloud computing.</w:t>
      </w:r>
    </w:p>
    <w:p>
      <w:pPr>
        <w:pStyle w:val="BodyText"/>
      </w:pPr>
      <w:r>
        <w:t xml:space="preserve">However, the educational gap remains a challenge. While universities produce thousands of graduates annually, many lack the soft skills or advanced architectural knowledge required by global firms. Consequently, companies often invest heavily in internal training programs to bridge this gap before deploying</w:t>
      </w:r>
      <w:r>
        <w:t xml:space="preserve"> </w:t>
      </w:r>
      <w:r>
        <w:rPr>
          <w:bCs/>
          <w:b/>
        </w:rPr>
        <w:t xml:space="preserve">Software Engineers</w:t>
      </w:r>
      <w:r>
        <w:t xml:space="preserve"> </w:t>
      </w:r>
      <w:r>
        <w:t xml:space="preserve">on critical projects.</w:t>
      </w:r>
    </w:p>
    <w:bookmarkEnd w:id="23"/>
    <w:bookmarkEnd w:id="24"/>
    <w:bookmarkStart w:id="25" w:name="challenges-and-barriers-to-growth"/>
    <w:p>
      <w:pPr>
        <w:pStyle w:val="Heading2"/>
      </w:pPr>
      <w:r>
        <w:t xml:space="preserve">4. Challenges and Barriers to Growth</w:t>
      </w:r>
    </w:p>
    <w:p>
      <w:pPr>
        <w:pStyle w:val="FirstParagraph"/>
      </w:pPr>
      <w:r>
        <w:t xml:space="preserve">Despite the optimism surrounding</w:t>
      </w:r>
      <w:r>
        <w:t xml:space="preserve"> </w:t>
      </w:r>
      <w:r>
        <w:rPr>
          <w:bCs/>
          <w:b/>
        </w:rPr>
        <w:t xml:space="preserve">Vietnam Ho Chi Minh City</w:t>
      </w:r>
      <w:r>
        <w:t xml:space="preserve">, the ecosystem faces significant hurdles. The most pressing issue is the shortage of senior-level talent. While there is an abundance of junior developers, experienced</w:t>
      </w:r>
      <w:r>
        <w:t xml:space="preserve"> </w:t>
      </w:r>
      <w:r>
        <w:rPr>
          <w:bCs/>
          <w:b/>
        </w:rPr>
        <w:t xml:space="preserve">Software Engineers</w:t>
      </w:r>
      <w:r>
        <w:t xml:space="preserve"> </w:t>
      </w:r>
      <w:r>
        <w:t xml:space="preserve">with five or more years of expertise in complex systems are scarce. This scarcity drives up costs and creates bottlenecks for large-scale enterprise projects.</w:t>
      </w:r>
    </w:p>
    <w:p>
      <w:pPr>
        <w:pStyle w:val="BodyText"/>
      </w:pPr>
      <w:r>
        <w:rPr>
          <w:bCs/>
          <w:b/>
        </w:rPr>
        <w:t xml:space="preserve">Vietnam Ho Chi Minh City</w:t>
      </w:r>
      <w:r>
        <w:t xml:space="preserve"> </w:t>
      </w:r>
      <w:r>
        <w:t xml:space="preserve">also struggles with infrastructure limitations. Traffic congestion remains a severe problem, affecting productivity and quality of life. Additionally, while internet speeds have improved significantly compared to previous years, latency issues can sometimes hinder real-time collaboration with offices in the United States or Europe.</w:t>
      </w:r>
    </w:p>
    <w:p>
      <w:pPr>
        <w:pStyle w:val="BodyText"/>
      </w:pPr>
      <w:r>
        <w:t xml:space="preserve">Furthermore, brain drain is a latent threat. Highly skilled</w:t>
      </w:r>
      <w:r>
        <w:t xml:space="preserve"> </w:t>
      </w:r>
      <w:r>
        <w:rPr>
          <w:bCs/>
          <w:b/>
        </w:rPr>
        <w:t xml:space="preserve">Software Engineers</w:t>
      </w:r>
      <w:r>
        <w:t xml:space="preserve"> </w:t>
      </w:r>
      <w:r>
        <w:t xml:space="preserve">from HCMC often receive offers from countries like Japan, South Korea, or Western nations that offer higher salaries and better work-life balance. Retaining top talent requires continuous improvement in the local working culture, which historically has been criticized for long hours and rigid hierarchical structures.</w:t>
      </w:r>
    </w:p>
    <w:bookmarkEnd w:id="25"/>
    <w:bookmarkStart w:id="26" w:name="future-prospects-and-strategic-outlook"/>
    <w:p>
      <w:pPr>
        <w:pStyle w:val="Heading2"/>
      </w:pPr>
      <w:r>
        <w:t xml:space="preserve">5. Future Prospects and Strategic Outlook</w:t>
      </w:r>
    </w:p>
    <w:p>
      <w:pPr>
        <w:pStyle w:val="FirstParagraph"/>
      </w:pPr>
      <w:r>
        <w:t xml:space="preserve">The future of the tech sector in</w:t>
      </w:r>
      <w:r>
        <w:t xml:space="preserve"> </w:t>
      </w:r>
      <w:r>
        <w:rPr>
          <w:bCs/>
          <w:b/>
        </w:rPr>
        <w:t xml:space="preserve">Vietnam Ho Chi Minh City</w:t>
      </w:r>
      <w:r>
        <w:t xml:space="preserve"> </w:t>
      </w:r>
      <w:r>
        <w:t xml:space="preserve">looks promising but requires strategic adaptation. The government has introduced initiatives to support startups, including tax incentives for software companies and the development of specialized technology parks within the city.</w:t>
      </w:r>
    </w:p>
    <w:p>
      <w:pPr>
        <w:pStyle w:val="BodyText"/>
      </w:pPr>
      <w:r>
        <w:t xml:space="preserve">We anticipate a shift towards specialized niches. Rather than general web development, HCMC is beginning to see a rise in</w:t>
      </w:r>
      <w:r>
        <w:t xml:space="preserve"> </w:t>
      </w:r>
      <w:r>
        <w:rPr>
          <w:bCs/>
          <w:b/>
        </w:rPr>
        <w:t xml:space="preserve">Software Engineers</w:t>
      </w:r>
      <w:r>
        <w:t xml:space="preserve"> </w:t>
      </w:r>
      <w:r>
        <w:t xml:space="preserve">specializing in Artificial Intelligence (AI), Blockchain, Internet of Things (IoT), and Cybersecurity. These high-value sectors require deeper theoretical knowledge, suggesting that educational institutions must continue to evolve their postgraduate programs.</w:t>
      </w:r>
    </w:p>
    <w:p>
      <w:pPr>
        <w:pStyle w:val="BodyText"/>
      </w:pPr>
      <w:r>
        <w:t xml:space="preserve">Moreover, the integration of remote work trends post-pandemic has allowed</w:t>
      </w:r>
      <w:r>
        <w:t xml:space="preserve"> </w:t>
      </w:r>
      <w:r>
        <w:rPr>
          <w:bCs/>
          <w:b/>
        </w:rPr>
        <w:t xml:space="preserve">Vietnam Ho Chi Minh City</w:t>
      </w:r>
      <w:r>
        <w:t xml:space="preserve"> </w:t>
      </w:r>
      <w:r>
        <w:t xml:space="preserve">to export talent globally in real-time. This "digital nomad" phenomenon further cements the city's status as a global tech hub, allowing local</w:t>
      </w:r>
      <w:r>
        <w:t xml:space="preserve"> </w:t>
      </w:r>
      <w:r>
        <w:rPr>
          <w:bCs/>
          <w:b/>
        </w:rPr>
        <w:t xml:space="preserve">Software Engineers</w:t>
      </w:r>
      <w:r>
        <w:t xml:space="preserve"> </w:t>
      </w:r>
      <w:r>
        <w:t xml:space="preserve">to compete directly with peers worldwide without relocating.</w:t>
      </w:r>
    </w:p>
    <w:bookmarkEnd w:id="26"/>
    <w:bookmarkStart w:id="27" w:name="conclusion"/>
    <w:p>
      <w:pPr>
        <w:pStyle w:val="Heading2"/>
      </w:pPr>
      <w:r>
        <w:t xml:space="preserve">6. Conclusion</w:t>
      </w:r>
    </w:p>
    <w:p>
      <w:pPr>
        <w:pStyle w:val="FirstParagraph"/>
      </w:pPr>
      <w:r>
        <w:t xml:space="preserve">In conclusion,</w:t>
      </w:r>
      <w:r>
        <w:t xml:space="preserve"> </w:t>
      </w:r>
      <w:r>
        <w:rPr>
          <w:bCs/>
          <w:b/>
        </w:rPr>
        <w:t xml:space="preserve">Vietnam Ho Chi Minh City</w:t>
      </w:r>
      <w:r>
        <w:t xml:space="preserve"> </w:t>
      </w:r>
      <w:r>
        <w:t xml:space="preserve">has successfully transitioned from an industrial manufacturing base to a vibrant center for software development. The city’s success is underpinned by a dedicated and growing population of</w:t>
      </w:r>
      <w:r>
        <w:t xml:space="preserve"> </w:t>
      </w:r>
      <w:r>
        <w:rPr>
          <w:bCs/>
          <w:b/>
        </w:rPr>
        <w:t xml:space="preserve">Software Engineers</w:t>
      </w:r>
      <w:r>
        <w:t xml:space="preserve">. While challenges regarding senior talent retention and infrastructure persist, the fundamental drivers of growth—educational reform, foreign direct investment, and government support—remain strong.</w:t>
      </w:r>
    </w:p>
    <w:p>
      <w:pPr>
        <w:pStyle w:val="BodyText"/>
      </w:pPr>
      <w:r>
        <w:t xml:space="preserve">For global stakeholders, understanding the dynamics of</w:t>
      </w:r>
      <w:r>
        <w:t xml:space="preserve"> </w:t>
      </w:r>
      <w:r>
        <w:rPr>
          <w:bCs/>
          <w:b/>
        </w:rPr>
        <w:t xml:space="preserve">Vietnam Ho Chi Minh City</w:t>
      </w:r>
      <w:r>
        <w:t xml:space="preserve"> </w:t>
      </w:r>
      <w:r>
        <w:t xml:space="preserve">is no longer optional but essential. The city represents a critical source of innovation and efficiency in the global supply chain of digital services. As</w:t>
      </w:r>
      <w:r>
        <w:t xml:space="preserve"> </w:t>
      </w:r>
      <w:r>
        <w:rPr>
          <w:bCs/>
          <w:b/>
        </w:rPr>
        <w:t xml:space="preserve">Software Engineers</w:t>
      </w:r>
      <w:r>
        <w:t xml:space="preserve"> </w:t>
      </w:r>
      <w:r>
        <w:t xml:space="preserve">in this region continue to upskill and adapt to emerging technologies, Ho Chi Minh City will undoubtedly solidify its position as one of the most important technological hubs in Asia.</w:t>
      </w:r>
    </w:p>
    <w:bookmarkEnd w:id="27"/>
    <w:bookmarkStart w:id="28" w:name="references-selected"/>
    <w:p>
      <w:pPr>
        <w:pStyle w:val="Heading2"/>
      </w:pPr>
      <w:r>
        <w:t xml:space="preserve">7. References (Selected)</w:t>
      </w:r>
    </w:p>
    <w:p>
      <w:pPr>
        <w:numPr>
          <w:ilvl w:val="0"/>
          <w:numId w:val="1001"/>
        </w:numPr>
        <w:pStyle w:val="Compact"/>
      </w:pPr>
      <w:r>
        <w:t xml:space="preserve">Bloomberg Markets. (2023). "Vietnam's Tech Sector Booms Amid Global Shift." Bloomberg L.P.</w:t>
      </w:r>
    </w:p>
    <w:p>
      <w:pPr>
        <w:numPr>
          <w:ilvl w:val="0"/>
          <w:numId w:val="1001"/>
        </w:numPr>
        <w:pStyle w:val="Compact"/>
      </w:pPr>
      <w:r>
        <w:t xml:space="preserve">Government of Vietnam. (2018). "National Digital Transformation Program to 2025, orientation to 2030."</w:t>
      </w:r>
    </w:p>
    <w:p>
      <w:pPr>
        <w:numPr>
          <w:ilvl w:val="0"/>
          <w:numId w:val="1001"/>
        </w:numPr>
        <w:pStyle w:val="Compact"/>
      </w:pPr>
      <w:r>
        <w:t xml:space="preserve">Mordor Intelligence. (2023). "Software Engineering Market Analysis in Southeast Asia." Mordor Intelligence Reports.</w:t>
      </w:r>
    </w:p>
    <w:p>
      <w:pPr>
        <w:numPr>
          <w:ilvl w:val="0"/>
          <w:numId w:val="1001"/>
        </w:numPr>
        <w:pStyle w:val="Compact"/>
      </w:pPr>
      <w:r>
        <w:t xml:space="preserve">The World Bank. (2019). "Vietnam Digital Economy: Opportunities and Challenges." World Bank Group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Software Engineering in Vietnam, Ho Chi Minh City</dc:title>
  <dc:creator/>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file>