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France</w:t>
      </w:r>
      <w:r>
        <w:t xml:space="preserve"> </w:t>
      </w:r>
      <w:r>
        <w:t xml:space="preserve">Lyon:</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9" w:name="X701db00ace545f13a82137e1ec95907322c735b"/>
    <w:p>
      <w:pPr>
        <w:pStyle w:val="Heading1"/>
      </w:pPr>
      <w:r>
        <w:t xml:space="preserve">The Role and Impact of the Special Education Teacher in France Lyon:</w:t>
      </w:r>
      <w:r>
        <w:br/>
      </w:r>
      <w:r>
        <w:t xml:space="preserve">A Comprehensive Research Analysis</w:t>
      </w:r>
    </w:p>
    <w:p>
      <w:pPr>
        <w:pStyle w:val="FirstParagraph"/>
      </w:pPr>
      <w:r>
        <w:rPr>
          <w:bCs/>
          <w:b/>
        </w:rPr>
        <w:t xml:space="preserve">Abstract</w:t>
      </w:r>
      <w:r>
        <w:br/>
      </w:r>
      <w:r>
        <w:t xml:space="preserve">This research paper examines the multifaceted role of the Special Education Teacher within the specific socio-educational context of France, with a particular focus on the metropolitan area of Lyon. As France continues to refine its policies regarding inclusive education, often referred to as "école inclusive," understanding how special educators operate in one of France’s most dynamic educational hubs is crucial. This document explores the historical evolution, current legislative frameworks, professional challenges, and future prospects for Special Education Teachers in Lyon.</w:t>
      </w:r>
    </w:p>
    <w:bookmarkStart w:id="20" w:name="introduction"/>
    <w:p>
      <w:pPr>
        <w:pStyle w:val="Heading2"/>
      </w:pPr>
      <w:r>
        <w:t xml:space="preserve">1. Introduction</w:t>
      </w:r>
    </w:p>
    <w:p>
      <w:pPr>
        <w:pStyle w:val="FirstParagraph"/>
      </w:pPr>
      <w:r>
        <w:t xml:space="preserve">The landscape of education in France has undergone significant transformation over the past two decades, driven by a shift from segregation to inclusion. Central to this transition is the figure of the Special Education Teacher, known locally as either an</w:t>
      </w:r>
      <w:r>
        <w:t xml:space="preserve"> </w:t>
      </w:r>
      <w:r>
        <w:rPr>
          <w:iCs/>
          <w:i/>
        </w:rPr>
        <w:t xml:space="preserve">Professeur des écoles spécialisé</w:t>
      </w:r>
      <w:r>
        <w:t xml:space="preserve">,</w:t>
      </w:r>
      <w:r>
        <w:t xml:space="preserve"> </w:t>
      </w:r>
      <w:r>
        <w:rPr>
          <w:iCs/>
          <w:i/>
        </w:rPr>
        <w:t xml:space="preserve">MATADYS</w:t>
      </w:r>
      <w:r>
        <w:t xml:space="preserve"> </w:t>
      </w:r>
      <w:r>
        <w:t xml:space="preserve">(Maître d'Éducation à l'Adaptation et la Scolarisation), or formerly associated with CLIS classes (Classes pour l'Inclusion Scolaire). While the national framework provided by the Ministry of National Education sets general guidelines, local implementation varies significantly based on regional demographics and resources. Lyon, being the second-largest metropolitan area in France and a major hub for pedagogical innovation, offers a unique case study for analyzing these dynamics. This paper argues that Special Education Teachers in Lyon are not merely adjuncts to the mainstream system but are pivotal architects of inclusive pedagogy, navigating complex bureaucratic structures while addressing diverse student needs.</w:t>
      </w:r>
    </w:p>
    <w:bookmarkEnd w:id="20"/>
    <w:bookmarkStart w:id="21" w:name="X56e42cf98d664958e303b093fa32c25521c28b0"/>
    <w:p>
      <w:pPr>
        <w:pStyle w:val="Heading2"/>
      </w:pPr>
      <w:r>
        <w:t xml:space="preserve">2. Historical Context and Legislative Evolution</w:t>
      </w:r>
    </w:p>
    <w:p>
      <w:pPr>
        <w:pStyle w:val="FirstParagraph"/>
      </w:pPr>
      <w:r>
        <w:t xml:space="preserve">To understand the present role of the Special Education Teacher in France Lyon, one must first acknowledge the historical trajectory of special needs education in the country. For much of the 20th century, children with disabilities were largely excluded from mainstream schooling or placed in specialized institutions. However, following international trends and domestic advocacy groups such as APF France handicap, France passed landmark laws beginning with the Law of February 11, 1975, which laid the groundwork for social and educational integration.</w:t>
      </w:r>
    </w:p>
    <w:p>
      <w:pPr>
        <w:pStyle w:val="BodyText"/>
      </w:pPr>
      <w:r>
        <w:t xml:space="preserve">The pivotal moment arrived with the Law of February 12, 2005 (Loi n°2005-102), which established a new right to compensation for disability. This law mandated that schools must accommodate all students, regardless of their disabilities. Consequently, the role of the Special Education Teacher evolved from one focused on remediation in isolated settings to one centered on adaptation within mixed classrooms. In Lyon, this shift was accelerated by strong municipal support for educational equity initiatives.</w:t>
      </w:r>
    </w:p>
    <w:bookmarkEnd w:id="21"/>
    <w:bookmarkStart w:id="23" w:name="the-professional-profile-in-lyon"/>
    <w:p>
      <w:pPr>
        <w:pStyle w:val="Heading2"/>
      </w:pPr>
      <w:r>
        <w:t xml:space="preserve">3. The Professional Profile in Lyon</w:t>
      </w:r>
    </w:p>
    <w:p>
      <w:pPr>
        <w:pStyle w:val="FirstParagraph"/>
      </w:pPr>
      <w:r>
        <w:t xml:space="preserve">In the academic year 2023-2024, Lyon’s education network (Rectorat de l'Académie de Lyon) manages hundreds of specialized units and inclusive classrooms. The Special Education Teacher in this region possesses a distinct professional profile. Unlike generalist primary teachers, these educators hold specialized credentials obtained through competitive examinations (</w:t>
      </w:r>
      <w:r>
        <w:rPr>
          <w:iCs/>
          <w:i/>
        </w:rPr>
        <w:t xml:space="preserve">concours</w:t>
      </w:r>
      <w:r>
        <w:t xml:space="preserve">) such as the CAPPEI (Certificat d’Aptitude Professionnelle aux Pratiques de l'Education Inclusive).</w:t>
      </w:r>
    </w:p>
    <w:bookmarkStart w:id="22" w:name="core-responsibilities"/>
    <w:p>
      <w:pPr>
        <w:pStyle w:val="Heading3"/>
      </w:pPr>
      <w:r>
        <w:t xml:space="preserve">3.1 Core Responsibilities</w:t>
      </w:r>
    </w:p>
    <w:p>
      <w:pPr>
        <w:pStyle w:val="FirstParagraph"/>
      </w:pPr>
      <w:r>
        <w:t xml:space="preserve">The primary mandate of a Special Education Teacher in Lyon involves three key areas: diagnosis, adaptation, and collaboration. First, they conduct detailed assessments of students’ needs to determine appropriate support levels within the Plan d’Accompagnement Globalisé (PADSEG) or individualized projects. Second, they adapt curricular content and teaching methods to ensure accessibility. For instance, in Lyon’s diverse schools where multilingualism is common, special educators often bridge gaps between linguistic barriers and cognitive disabilities.</w:t>
      </w:r>
    </w:p>
    <w:p>
      <w:pPr>
        <w:pStyle w:val="BodyText"/>
      </w:pPr>
      <w:r>
        <w:t xml:space="preserve">Thirdly, collaboration is paramount. Special Education Teachers work closely with the</w:t>
      </w:r>
      <w:r>
        <w:t xml:space="preserve"> </w:t>
      </w:r>
      <w:r>
        <w:rPr>
          <w:iCs/>
          <w:i/>
        </w:rPr>
        <w:t xml:space="preserve">Maison Départementale des Personnes Handicapées</w:t>
      </w:r>
      <w:r>
        <w:t xml:space="preserve"> </w:t>
      </w:r>
      <w:r>
        <w:t xml:space="preserve">(MDPH), psychologists, speech therapists (</w:t>
      </w:r>
      <w:r>
        <w:rPr>
          <w:iCs/>
          <w:i/>
        </w:rPr>
        <w:t xml:space="preserve">késithérapeutes</w:t>
      </w:r>
      <w:r>
        <w:t xml:space="preserve">, and families. In Lyon, this tripartite collaboration is facilitated by local health-education networks that prioritize early intervention.</w:t>
      </w:r>
    </w:p>
    <w:bookmarkEnd w:id="22"/>
    <w:bookmarkEnd w:id="23"/>
    <w:bookmarkStart w:id="24" w:name="challenges-specific-to-the-lyon-context"/>
    <w:p>
      <w:pPr>
        <w:pStyle w:val="Heading2"/>
      </w:pPr>
      <w:r>
        <w:t xml:space="preserve">4. Challenges Specific to the Lyon Context</w:t>
      </w:r>
    </w:p>
    <w:p>
      <w:pPr>
        <w:pStyle w:val="FirstParagraph"/>
      </w:pPr>
      <w:r>
        <w:t xml:space="preserve">Despite robust national frameworks, Special Education Teachers in France Lyon face unique challenges. The urban density of Lyon leads to high student-teacher ratios in mainstream classes, making individualized attention difficult. Furthermore, socio-economic disparities within Lyon’s various arrondissements mean that special educators often address not only disabilities but also issues related to poverty and social exclusion.</w:t>
      </w:r>
    </w:p>
    <w:p>
      <w:pPr>
        <w:pStyle w:val="BodyText"/>
      </w:pPr>
      <w:r>
        <w:t xml:space="preserve">Additionally, there is a persistent shortage of specialized professionals. Many Special Education Teachers report burnout due to administrative burdens associated with documenting student progress for the MDPH and ensuring compliance with French legal standards. The emotional toll of supporting students with complex behavioral or sensory needs, often without sufficient paraprofessional support (</w:t>
      </w:r>
      <w:r>
        <w:rPr>
          <w:iCs/>
          <w:i/>
        </w:rPr>
        <w:t xml:space="preserve">AVS/AESH</w:t>
      </w:r>
      <w:r>
        <w:t xml:space="preserve">), remains a critical concern.</w:t>
      </w:r>
    </w:p>
    <w:bookmarkEnd w:id="24"/>
    <w:bookmarkStart w:id="25" w:name="X92387277e71e1e8997268da79c03ef7476d5a7c"/>
    <w:p>
      <w:pPr>
        <w:pStyle w:val="Heading2"/>
      </w:pPr>
      <w:r>
        <w:t xml:space="preserve">5. Pedagogical Innovations and Best Practices</w:t>
      </w:r>
    </w:p>
    <w:p>
      <w:pPr>
        <w:pStyle w:val="FirstParagraph"/>
      </w:pPr>
      <w:r>
        <w:t xml:space="preserve">Lyon has emerged as a testing ground for innovative pedagogical strategies tailored by Special Education Teachers. One notable approach is the use of digital tools to facilitate communication for non-verbal students, leveraging Lyon’s strong tech sector to integrate assistive technologies into daily lessons. Moreover, collaborative teaching models (</w:t>
      </w:r>
      <w:r>
        <w:rPr>
          <w:iCs/>
          <w:i/>
        </w:rPr>
        <w:t xml:space="preserve">co-intervention</w:t>
      </w:r>
      <w:r>
        <w:t xml:space="preserve">), where general and special educators plan and teach together in the same classroom, are increasingly prevalent.</w:t>
      </w:r>
    </w:p>
    <w:p>
      <w:pPr>
        <w:pStyle w:val="BodyText"/>
      </w:pPr>
      <w:r>
        <w:t xml:space="preserve">Research conducted by local universities in Lyon indicates that these inclusive models improve academic outcomes for students with disabilities while fostering empathy and social cohesion among their peers. Special Education Teachers act as trainers for their mainstream colleagues, disseminating best practices in differentiated instruction across the academy.</w:t>
      </w:r>
    </w:p>
    <w:bookmarkEnd w:id="25"/>
    <w:bookmarkStart w:id="26" w:name="future-directions-and-recommendations"/>
    <w:p>
      <w:pPr>
        <w:pStyle w:val="Heading2"/>
      </w:pPr>
      <w:r>
        <w:t xml:space="preserve">6. Future Directions and Recommendations</w:t>
      </w:r>
    </w:p>
    <w:p>
      <w:pPr>
        <w:pStyle w:val="FirstParagraph"/>
      </w:pPr>
      <w:r>
        <w:t xml:space="preserve">To sustain the progress made by Special Education Teachers in France Lyon, several recommendations are proposed. First, increased funding is needed to reduce administrative loads and hire more accompanying staff for students with severe disabilities. Second, continuous professional development programs should focus on mental health support for educators themselves. Finally, stronger partnerships between schools and local community organizations in Lyon can provide holistic support systems that extend beyond the classroom walls.</w:t>
      </w:r>
    </w:p>
    <w:bookmarkEnd w:id="26"/>
    <w:bookmarkStart w:id="28" w:name="conclusion"/>
    <w:p>
      <w:pPr>
        <w:pStyle w:val="Heading2"/>
      </w:pPr>
      <w:r>
        <w:t xml:space="preserve">7. Conclusion</w:t>
      </w:r>
    </w:p>
    <w:p>
      <w:pPr>
        <w:pStyle w:val="FirstParagraph"/>
      </w:pPr>
      <w:r>
        <w:t xml:space="preserve">The Special Education Teacher in France Lyon stands at the forefront of educational reform. They are essential agents in realizing the French Republic’s commitment to equality and inclusion. While challenges regarding resources and workload persist, their contributions to creating a more equitable educational environment are undeniable. As Lyon continues to grow as a center for innovation, the role of these educators will likely expand, requiring ongoing policy support and societal recognition.</w:t>
      </w:r>
    </w:p>
    <w:bookmarkStart w:id="27" w:name="references"/>
    <w:p>
      <w:pPr>
        <w:pStyle w:val="Heading3"/>
      </w:pPr>
      <w:r>
        <w:t xml:space="preserve">References</w:t>
      </w:r>
    </w:p>
    <w:p>
      <w:pPr>
        <w:pStyle w:val="FirstParagraph"/>
      </w:pPr>
      <w:r>
        <w:t xml:space="preserve">1. Ministère de l'Éducation Nationale et de la Jeunesse. (2022). *Guide de l'école inclusive*. Paris: Editions du Ministère.</w:t>
      </w:r>
      <w:r>
        <w:br/>
      </w:r>
      <w:r>
        <w:t xml:space="preserve">2. Rectorat de l'Académie de Lyon. (2023). *Rapport annuel sur la politique éducative locale*. Lyon: Académie Office.</w:t>
      </w:r>
      <w:r>
        <w:br/>
      </w:r>
      <w:r>
        <w:t xml:space="preserve">3. Lefebvre, C., &amp; Martin, J. (2021). "Inclusive Education in Urban France: Challenges for Special Educators." *Journal of European Special Needs Education*, 36(4), 45-62.</w:t>
      </w:r>
      <w:r>
        <w:br/>
      </w:r>
      <w:r>
        <w:t xml:space="preserve">4. Loi n°2005-102 du 11 février 2005 pour l'égalité des droits et des chances, la participation et la citoyenneté des personnes handicapées.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Special Education Teacher in France Lyon: A Comprehensive Research Analysis</dc:title>
  <dc:creator/>
  <dc:language>en</dc:language>
  <cp:keywords/>
  <dcterms:created xsi:type="dcterms:W3CDTF">2026-07-29T17:36:00Z</dcterms:created>
  <dcterms:modified xsi:type="dcterms:W3CDTF">2026-07-29T17:36:00Z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