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Strategic</w:t>
      </w:r>
      <w:r>
        <w:t xml:space="preserve"> </w:t>
      </w:r>
      <w:r>
        <w:t xml:space="preserve">Development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France</w:t>
      </w:r>
      <w:r>
        <w:t xml:space="preserve"> </w:t>
      </w:r>
      <w:r>
        <w:t xml:space="preserve">Marseille</w:t>
      </w:r>
    </w:p>
    <w:bookmarkStart w:id="27" w:name="Xaa821d5201c4868bbf98b348b634aa53ff7ab9a"/>
    <w:p>
      <w:pPr>
        <w:pStyle w:val="Heading1"/>
      </w:pPr>
      <w:r>
        <w:t xml:space="preserve">The Role, Challenges, and Strategic Development of Special Education Teachers in France Marseille</w:t>
      </w:r>
    </w:p>
    <w:p>
      <w:pPr>
        <w:pStyle w:val="FirstParagraph"/>
      </w:pPr>
      <w:r>
        <w:br/>
      </w:r>
      <w:r>
        <w:t xml:space="preserve">This research paper examines the critical role of the</w:t>
      </w:r>
      <w:r>
        <w:t xml:space="preserve"> </w:t>
      </w:r>
      <w:r>
        <w:rPr>
          <w:bCs/>
          <w:b/>
        </w:rPr>
        <w:t xml:space="preserve">Special Education Teacher</w:t>
      </w:r>
      <w:r>
        <w:t xml:space="preserve"> </w:t>
      </w:r>
      <w:r>
        <w:t xml:space="preserve">within the French national educational framework, with a specific geographic and socio-cultural focus on</w:t>
      </w:r>
    </w:p>
    <w:p>
      <w:pPr>
        <w:pStyle w:val="BodyText"/>
      </w:pPr>
      <w:r>
        <w:t xml:space="preserve">France Marseille. As Marseille grapples with unique urban diversity and socioeconomic disparities, the demand for specialized pedagogical support has intensified. This document analyzes legislative mandates (specifically Loi Handicap 2005), institutional structures such as RASED and MDPH, and the practical challenges faced by</w:t>
      </w:r>
      <w:r>
        <w:t xml:space="preserve"> </w:t>
      </w:r>
      <w:r>
        <w:rPr>
          <w:bCs/>
          <w:b/>
        </w:rPr>
        <w:t xml:space="preserve">Special Education Teacher</w:t>
      </w:r>
      <w:r>
        <w:t xml:space="preserve"> </w:t>
      </w:r>
      <w:r>
        <w:t xml:space="preserve">professionals in this Mediterranean metropolis. The findings suggest that while legal frameworks are robust, effective implementation requires enhanced interdisciplinary collaboration and culturally responsive pedagogical strategies tailored to the specific demographic reality of</w:t>
      </w:r>
    </w:p>
    <w:p>
      <w:pPr>
        <w:pStyle w:val="BodyText"/>
      </w:pPr>
      <w:r>
        <w:t xml:space="preserve">France Marseille.</w:t>
      </w:r>
    </w:p>
    <w:bookmarkStart w:id="20" w:name="introduction"/>
    <w:p>
      <w:pPr>
        <w:pStyle w:val="Heading2"/>
      </w:pPr>
      <w:r>
        <w:t xml:space="preserve">1. Introduction</w:t>
      </w:r>
    </w:p>
    <w:p>
      <w:pPr>
        <w:pStyle w:val="FirstParagraph"/>
      </w:pPr>
      <w:r>
        <w:t xml:space="preserve">The integration of students with special educational needs (SEN) into mainstream classrooms has become a cornerstone of modern European educational policy. In</w:t>
      </w:r>
    </w:p>
    <w:p>
      <w:pPr>
        <w:pStyle w:val="BodyText"/>
      </w:pPr>
      <w:r>
        <w:t xml:space="preserve">France Marseille, this integration is not merely a legal obligation but a societal imperative driven by the city’s status as one of the most diverse and multicultural urban centers in Europe. The</w:t>
      </w:r>
      <w:r>
        <w:t xml:space="preserve"> </w:t>
      </w:r>
      <w:r>
        <w:rPr>
          <w:bCs/>
          <w:b/>
        </w:rPr>
        <w:t xml:space="preserve">Special Education Teacher</w:t>
      </w:r>
      <w:r>
        <w:t xml:space="preserve"> </w:t>
      </w:r>
      <w:r>
        <w:t xml:space="preserve">(known in France as *Professeur des Écoles* specializing in *ASH* - Adaptation Scolaire et Scolarisée des Élèves en Situation de Handicap) plays a pivotal role in this ecosystem. This paper explores the professional landscape of the</w:t>
      </w:r>
    </w:p>
    <w:p>
      <w:pPr>
        <w:pStyle w:val="BodyText"/>
      </w:pPr>
      <w:r>
        <w:t xml:space="preserve">Special Education Teacher operating within the specific context of</w:t>
      </w:r>
    </w:p>
    <w:p>
      <w:pPr>
        <w:pStyle w:val="BodyText"/>
      </w:pPr>
      <w:r>
        <w:t xml:space="preserve">France Marseille, analyzing how local demographics intersect with national pedagogical standards to shape educational outcomes.</w:t>
      </w:r>
    </w:p>
    <w:bookmarkEnd w:id="20"/>
    <w:bookmarkStart w:id="21" w:name="X0330674505f8aba4ed586d00c1932940c82b3e4"/>
    <w:p>
      <w:pPr>
        <w:pStyle w:val="Heading2"/>
      </w:pPr>
      <w:r>
        <w:t xml:space="preserve">2. Legislative and Institutional Framework in France</w:t>
      </w:r>
    </w:p>
    <w:p>
      <w:pPr>
        <w:pStyle w:val="FirstParagraph"/>
      </w:pPr>
      <w:r>
        <w:t xml:space="preserve">The foundation for special education in France is built upon the Law of February 11, 2005, for equal rights and opportunities, participation, and citizenship of people with disabilities (Loi Handicap). This legislation mandates the right to schooling for all children regardless of their disabilities. In</w:t>
      </w:r>
    </w:p>
    <w:p>
      <w:pPr>
        <w:pStyle w:val="BodyText"/>
      </w:pPr>
      <w:r>
        <w:t xml:space="preserve">France Marseille, this national law is operationalized through local institutions such as the Maison Départementale des Personnes Handicapées (MDPH) in Bouches-du-Rhône.</w:t>
      </w:r>
    </w:p>
    <w:p>
      <w:pPr>
        <w:pStyle w:val="BodyText"/>
      </w:pPr>
      <w:r>
        <w:t xml:space="preserve">The</w:t>
      </w:r>
    </w:p>
    <w:p>
      <w:pPr>
        <w:pStyle w:val="BodyText"/>
      </w:pPr>
      <w:r>
        <w:t xml:space="preserve">Special Education Teacher in France is not a standalone practitioner but part of a coordinated network. They often work within RASED (*Réseau d'Aides Spécialisées aux Élèves en Difficulté*), providing targeted support for students facing academic or behavioral difficulties, whether linked to disability or temporary learning gaps. In the context of</w:t>
      </w:r>
    </w:p>
    <w:p>
      <w:pPr>
        <w:pStyle w:val="BodyText"/>
      </w:pPr>
      <w:r>
        <w:t xml:space="preserve">France Marseille, where schools are frequently located in Priority Education Zones (*Zones d'Éducation Prioritaire* - ZEP), the role of the</w:t>
      </w:r>
    </w:p>
    <w:p>
      <w:pPr>
        <w:pStyle w:val="BodyText"/>
      </w:pPr>
      <w:r>
        <w:t xml:space="preserve">Special Education Teacher expands beyond clinical assessment to include significant social and linguistic mediation.</w:t>
      </w:r>
    </w:p>
    <w:bookmarkEnd w:id="21"/>
    <w:bookmarkStart w:id="22" w:name="the-specific-context-of-france-marseille"/>
    <w:p>
      <w:pPr>
        <w:pStyle w:val="Heading2"/>
      </w:pPr>
      <w:r>
        <w:t xml:space="preserve">3. The Specific Context of France Marseille</w:t>
      </w:r>
    </w:p>
    <w:p>
      <w:pPr>
        <w:pStyle w:val="FirstParagraph"/>
      </w:pPr>
      <w:r>
        <w:t xml:space="preserve">Marseille presents a unique case study for special education due to its intense socio-economic diversity. As a port city with a long history of immigration, the student population in</w:t>
      </w:r>
    </w:p>
    <w:p>
      <w:pPr>
        <w:pStyle w:val="BodyText"/>
      </w:pPr>
      <w:r>
        <w:t xml:space="preserve">France Marseille schools is characterized by high linguistic and cultural variety. For the</w:t>
      </w:r>
    </w:p>
    <w:p>
      <w:pPr>
        <w:pStyle w:val="BodyText"/>
      </w:pPr>
      <w:r>
        <w:t xml:space="preserve">Special Education Teacher, this diversity complicates the diagnostic process. Many students may present with language acquisition delays that are misinterpreted as cognitive disabilities.</w:t>
      </w:r>
    </w:p>
    <w:p>
      <w:pPr>
        <w:pStyle w:val="BodyText"/>
      </w:pPr>
      <w:r>
        <w:t xml:space="preserve">A critical challenge for the</w:t>
      </w:r>
    </w:p>
    <w:p>
      <w:pPr>
        <w:pStyle w:val="BodyText"/>
      </w:pPr>
      <w:r>
        <w:t xml:space="preserve">Special Education Teacher in Marseille is distinguishing between a genuine learning disability and difficulties arising from sociolinguistic disadvantage. The educational environment in neighborhoods such as Les Brunelles or Saint-Marcel requires teachers to possess not only pedagogical expertise but also significant cultural competency. The isolation often felt by migrant families can exacerbate the challenges of integrating children with special needs, making the</w:t>
      </w:r>
    </w:p>
    <w:p>
      <w:pPr>
        <w:pStyle w:val="BodyText"/>
      </w:pPr>
      <w:r>
        <w:t xml:space="preserve">Special Education Teacher a crucial bridge between the school system and the family community.</w:t>
      </w:r>
    </w:p>
    <w:bookmarkEnd w:id="22"/>
    <w:bookmarkStart w:id="23" w:name="professional-roles-and-responsibilities"/>
    <w:p>
      <w:pPr>
        <w:pStyle w:val="Heading2"/>
      </w:pPr>
      <w:r>
        <w:t xml:space="preserve">4. Professional Roles and Responsibilities</w:t>
      </w:r>
    </w:p>
    <w:p>
      <w:pPr>
        <w:pStyle w:val="FirstParagraph"/>
      </w:pPr>
      <w:r>
        <w:t xml:space="preserve">The duties of a</w:t>
      </w:r>
    </w:p>
    <w:p>
      <w:pPr>
        <w:pStyle w:val="BodyText"/>
      </w:pPr>
      <w:r>
        <w:t xml:space="preserve">Special Education Teacher in</w:t>
      </w:r>
    </w:p>
    <w:p>
      <w:pPr>
        <w:pStyle w:val="BodyText"/>
      </w:pPr>
      <w:r>
        <w:t xml:space="preserve">France Marseille are multifaceted. Primarily, they are responsible for assessing students' needs in collaboration with psychologists, speech therapists, and other health professionals. Once an assessment is complete, the teacher contributes to the *Projet Personnalisé de Scolarisation* (PPS), a personalized schooling plan created by the MDPH.</w:t>
      </w:r>
    </w:p>
    <w:p>
      <w:pPr>
        <w:pStyle w:val="BodyText"/>
      </w:pPr>
      <w:r>
        <w:t xml:space="preserve">Furthermore, the</w:t>
      </w:r>
    </w:p>
    <w:p>
      <w:pPr>
        <w:pStyle w:val="BodyText"/>
      </w:pPr>
      <w:r>
        <w:t xml:space="preserve">Special Education Teacher often acts as a resource for mainstream classroom teachers (*Professeurs des Écoles*). In inclusive classrooms in Marseille, where one teacher may manage 25-30 students with varying needs, the specialized teacher provides strategies for differentiation and adaptation of curriculum materials. This role is vital for preventing exclusion and ensuring that the principle of "schooling in normal conditions" is maintained. In</w:t>
      </w:r>
    </w:p>
    <w:p>
      <w:pPr>
        <w:pStyle w:val="BodyText"/>
      </w:pPr>
      <w:r>
        <w:t xml:space="preserve">France Marseille, where resources can be strained due to high population density, this support function is essential for maintaining educational quality across disparate school environments.</w:t>
      </w:r>
    </w:p>
    <w:bookmarkEnd w:id="23"/>
    <w:bookmarkStart w:id="24" w:name="challenges-and-barriers"/>
    <w:p>
      <w:pPr>
        <w:pStyle w:val="Heading2"/>
      </w:pPr>
      <w:r>
        <w:t xml:space="preserve">5. Challenges and Barriers</w:t>
      </w:r>
    </w:p>
    <w:p>
      <w:pPr>
        <w:pStyle w:val="FirstParagraph"/>
      </w:pPr>
      <w:r>
        <w:t xml:space="preserve">Despite the robust legal framework,</w:t>
      </w:r>
      <w:r>
        <w:t xml:space="preserve"> </w:t>
      </w:r>
      <w:r>
        <w:rPr>
          <w:bCs/>
          <w:b/>
        </w:rPr>
        <w:t xml:space="preserve">Special Education Teachers in</w:t>
      </w:r>
      <w:r>
        <w:rPr>
          <w:bCs/>
          <w:b/>
        </w:rPr>
        <w:t xml:space="preserve"> </w:t>
      </w:r>
      <w:r>
        <w:rPr>
          <w:bCs/>
          <w:b/>
          <w:bCs/>
          <w:b/>
        </w:rPr>
        <w:t xml:space="preserve">France Marseille</w:t>
      </w:r>
    </w:p>
    <w:p>
      <w:pPr>
        <w:pStyle w:val="BodyText"/>
      </w:pPr>
      <w:r>
        <w:t xml:space="preserve">Secondly, burnout among</w:t>
      </w:r>
    </w:p>
    <w:p>
      <w:pPr>
        <w:pStyle w:val="BodyText"/>
      </w:pPr>
      <w:r>
        <w:t xml:space="preserve">Special Education Teachers is a growing concern. The emotional labor required to support vulnerable students in high-stress urban environments, combined with administrative burdens, contributes to professional fatigue. In Marseille, where socioeconomic pressures are visible and acute, teachers often find themselves performing social work alongside pedagogical duties.</w:t>
      </w:r>
    </w:p>
    <w:p>
      <w:pPr>
        <w:pStyle w:val="BodyText"/>
      </w:pPr>
      <w:r>
        <w:t xml:space="preserve">Thirdly, there is the challenge of inter-institutional coordination. Effective support requires seamless collaboration between schools, health services (*Protection Maternelle et Infantile* - PMI), and social services. In</w:t>
      </w:r>
    </w:p>
    <w:p>
      <w:pPr>
        <w:pStyle w:val="BodyText"/>
      </w:pPr>
      <w:r>
        <w:t xml:space="preserve">France Marseille, fragmented communication channels can hinder the holistic support of the student, leaving gaps in care that place an undue burden on the</w:t>
      </w:r>
    </w:p>
    <w:p>
      <w:pPr>
        <w:pStyle w:val="BodyText"/>
      </w:pPr>
      <w:r>
        <w:t xml:space="preserve">Special Education Teacher.</w:t>
      </w:r>
    </w:p>
    <w:bookmarkEnd w:id="24"/>
    <w:bookmarkStart w:id="25" w:name="X5e4a71f514fee929560020bfdaa3481765e6857"/>
    <w:p>
      <w:pPr>
        <w:pStyle w:val="Heading2"/>
      </w:pPr>
      <w:r>
        <w:t xml:space="preserve">6. Strategic Recommendations for Improvement</w:t>
      </w:r>
    </w:p>
    <w:p>
      <w:pPr>
        <w:pStyle w:val="FirstParagraph"/>
      </w:pPr>
      <w:r>
        <w:t xml:space="preserve">To enhance the efficacy of special education in</w:t>
      </w:r>
    </w:p>
    <w:p>
      <w:pPr>
        <w:pStyle w:val="BodyText"/>
      </w:pPr>
      <w:r>
        <w:t xml:space="preserve">France Marseille, several strategic recommendations are proposed. Firstly, increased investment in early intervention programs is necessary to reduce reliance on late-stage disability labeling. The</w:t>
      </w:r>
    </w:p>
    <w:p>
      <w:pPr>
        <w:pStyle w:val="BodyText"/>
      </w:pPr>
      <w:r>
        <w:t xml:space="preserve">Special Education Teacher should be empowered with more resources for preventive measures within mainstream classrooms.</w:t>
      </w:r>
    </w:p>
    <w:p>
      <w:pPr>
        <w:pStyle w:val="BodyText"/>
      </w:pPr>
      <w:r>
        <w:t xml:space="preserve">Secondly, specialized training in multicultural pedagogy and trauma-informed care should be integrated into the initial training and professional development of</w:t>
      </w:r>
    </w:p>
    <w:p>
      <w:pPr>
        <w:pStyle w:val="BodyText"/>
      </w:pPr>
      <w:r>
        <w:t xml:space="preserve">Special Education Teachers. Understanding the specific cultural contexts of Marseille’s diverse communities will enable more accurate assessments and more empathetic support strategies.</w:t>
      </w:r>
    </w:p>
    <w:p>
      <w:pPr>
        <w:pStyle w:val="BodyText"/>
      </w:pPr>
      <w:r>
        <w:t xml:space="preserve">Finally, strengthening digital infrastructure for communication between RASED teams, MDPH, and families can streamline the process of creating and implementing PPS plans. Technology can alleviate administrative burdens, allowing</w:t>
      </w:r>
    </w:p>
    <w:p>
      <w:pPr>
        <w:pStyle w:val="BodyText"/>
      </w:pPr>
      <w:r>
        <w:t xml:space="preserve">Special Education Teachers in</w:t>
      </w:r>
    </w:p>
    <w:p>
      <w:pPr>
        <w:pStyle w:val="BodyText"/>
      </w:pPr>
      <w:r>
        <w:t xml:space="preserve">France Marseille to focus more on direct student interaction and pedagogical innovation.</w:t>
      </w:r>
    </w:p>
    <w:bookmarkEnd w:id="25"/>
    <w:bookmarkStart w:id="26" w:name="conclusion"/>
    <w:p>
      <w:pPr>
        <w:pStyle w:val="Heading2"/>
      </w:pPr>
      <w:r>
        <w:t xml:space="preserve">7. Conclusion</w:t>
      </w:r>
    </w:p>
    <w:p>
      <w:pPr>
        <w:pStyle w:val="FirstParagraph"/>
      </w:pPr>
      <w:r>
        <w:t xml:space="preserve">The</w:t>
      </w:r>
    </w:p>
    <w:p>
      <w:pPr>
        <w:pStyle w:val="BodyText"/>
      </w:pPr>
      <w:r>
        <w:t xml:space="preserve">Special Education Teacher stands as a vital figure in the educational landscape of</w:t>
      </w:r>
    </w:p>
    <w:p>
      <w:pPr>
        <w:pStyle w:val="BodyText"/>
      </w:pPr>
      <w:r>
        <w:t xml:space="preserve">France Marseille. They are not merely educators but advocates, assessors, and cultural mediators. The success of inclusive education in this vibrant city depends on acknowledging the unique complexities faced by these professionals. By addressing resource shortages, enhancing multicultural training, and improving inter-agency collaboration, stakeholders can ensure that the</w:t>
      </w:r>
    </w:p>
    <w:p>
      <w:pPr>
        <w:pStyle w:val="BodyText"/>
      </w:pPr>
      <w:r>
        <w:t xml:space="preserve">Special Education Teacher is equipped to fulfill their mission: providing equitable educational opportunities for all children in Marseille. The future of special education in this region lies not just in legislative compliance but in the empowered and supported practice of its dedicated teachers.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Strategic Development of Special Education Teachers in France Marseille</dc:title>
  <dc:creator/>
  <cp:keywords/>
  <dcterms:created xsi:type="dcterms:W3CDTF">2026-07-29T17:21:43Z</dcterms:created>
  <dcterms:modified xsi:type="dcterms:W3CDTF">2026-07-29T17:21:43Z</dcterms:modified>
</cp:coreProperties>
</file>

<file path=docProps/custom.xml><?xml version="1.0" encoding="utf-8"?>
<Properties xmlns="http://schemas.openxmlformats.org/officeDocument/2006/custom-properties" xmlns:vt="http://schemas.openxmlformats.org/officeDocument/2006/docPropsVTypes"/>
</file>