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Future</w:t>
      </w:r>
      <w:r>
        <w:t xml:space="preserve"> </w:t>
      </w:r>
      <w:r>
        <w:t xml:space="preserve">of</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Indonesia</w:t>
      </w:r>
      <w:r>
        <w:t xml:space="preserve"> </w:t>
      </w:r>
      <w:r>
        <w:t xml:space="preserve">Jakarta</w:t>
      </w:r>
    </w:p>
    <w:bookmarkStart w:id="28" w:name="Xade32d24466b48c62313173df54d821cf74ea1a"/>
    <w:p>
      <w:pPr>
        <w:pStyle w:val="Heading1"/>
      </w:pPr>
      <w:r>
        <w:t xml:space="preserve">The Role, Challenges, and Future of Special Education Teachers in Indonesia Jakarta</w:t>
      </w:r>
    </w:p>
    <w:bookmarkStart w:id="20" w:name="abstract"/>
    <w:p>
      <w:pPr>
        <w:pStyle w:val="Heading2"/>
      </w:pPr>
      <w:r>
        <w:t xml:space="preserve">Abstract</w:t>
      </w:r>
    </w:p>
    <w:p>
      <w:pPr>
        <w:pStyle w:val="FirstParagraph"/>
      </w:pPr>
      <w:r>
        <w:t xml:space="preserve">This research paper examines the critical role of Special Education Teachers within the educational landscape of Indonesia Jakarta. As the capital city accelerates its urbanization and economic growth, the demand for inclusive education services has risen significantly. This document analyzes the current status of special needs education in Jakarta, focusing on pedagogical strategies, legal frameworks under Indonesian law, and systemic challenges faced by educators. The paper argues that while infrastructure is improving, there is a urgent need for enhanced teacher training programs and greater societal awareness to fully realize the potential of inclusive education in Indonesia Jakarta.</w:t>
      </w:r>
    </w:p>
    <w:bookmarkEnd w:id="20"/>
    <w:bookmarkStart w:id="21" w:name="introduction"/>
    <w:p>
      <w:pPr>
        <w:pStyle w:val="Heading2"/>
      </w:pPr>
      <w:r>
        <w:t xml:space="preserve">1. Introduction</w:t>
      </w:r>
    </w:p>
    <w:p>
      <w:pPr>
        <w:pStyle w:val="FirstParagraph"/>
      </w:pPr>
      <w:r>
        <w:t xml:space="preserve">In the rapidly evolving educational ecosystem of</w:t>
      </w:r>
      <w:r>
        <w:t xml:space="preserve"> </w:t>
      </w:r>
      <w:r>
        <w:rPr>
          <w:bCs/>
          <w:b/>
        </w:rPr>
        <w:t xml:space="preserve">Indonesia Jakarta</w:t>
      </w:r>
      <w:r>
        <w:t xml:space="preserve">, the integration of students with special needs into mainstream schooling represents one of the most significant social and academic transformations. Special Education Teachers serve as the cornerstone of this transition, bridging the gap between rigid traditional curricula and individualized learning requirements. In</w:t>
      </w:r>
      <w:r>
        <w:t xml:space="preserve"> </w:t>
      </w:r>
      <w:r>
        <w:rPr>
          <w:bCs/>
          <w:b/>
        </w:rPr>
        <w:t xml:space="preserve">Indonesia Jakarta</w:t>
      </w:r>
      <w:r>
        <w:t xml:space="preserve">, where population density is high and resources are sometimes strained, these educators play a multifaceted role not only as instructors but also as advocates, counselors, and cultural mediators.</w:t>
      </w:r>
    </w:p>
    <w:p>
      <w:pPr>
        <w:pStyle w:val="BodyText"/>
      </w:pPr>
      <w:r>
        <w:t xml:space="preserve">The concept of a Special Education Teacher in the context of</w:t>
      </w:r>
      <w:r>
        <w:t xml:space="preserve"> </w:t>
      </w:r>
      <w:r>
        <w:rPr>
          <w:bCs/>
          <w:b/>
        </w:rPr>
        <w:t xml:space="preserve">Indonesia Jakarta</w:t>
      </w:r>
      <w:r>
        <w:t xml:space="preserve"> </w:t>
      </w:r>
      <w:r>
        <w:t xml:space="preserve">extends beyond special needs schools (Luar Biasa). Recent policy shifts toward inclusive education require general classroom teachers to collaborate closely with Special Education Teachers. This paper explores how Special Education Teachers operate within this hybrid system, highlighting their indispensable contribution to the equity and quality of education in the capital.</w:t>
      </w:r>
    </w:p>
    <w:bookmarkEnd w:id="21"/>
    <w:bookmarkStart w:id="22" w:name="X83200c1b8b282482735419f26e2230c2262c4fe"/>
    <w:p>
      <w:pPr>
        <w:pStyle w:val="Heading2"/>
      </w:pPr>
      <w:r>
        <w:t xml:space="preserve">2. Historical and Legal Context in Indonesia Jakarta</w:t>
      </w:r>
    </w:p>
    <w:p>
      <w:pPr>
        <w:pStyle w:val="FirstParagraph"/>
      </w:pPr>
      <w:r>
        <w:t xml:space="preserve">The evolution of special education in</w:t>
      </w:r>
      <w:r>
        <w:t xml:space="preserve"> </w:t>
      </w:r>
      <w:r>
        <w:rPr>
          <w:bCs/>
          <w:b/>
        </w:rPr>
        <w:t xml:space="preserve">Indonesia Jakarta</w:t>
      </w:r>
      <w:r>
        <w:t xml:space="preserve"> </w:t>
      </w:r>
      <w:r>
        <w:t xml:space="preserve">has been driven by both national legislation and international commitments. Indonesia ratified the United Nations Convention on the Rights of Persons with Disabilities (UNCRPD) in 2011, which mandated significant changes in how education is delivered. In response, the Ministry of Education and Culture introduced policies emphasizing inclusive education.</w:t>
      </w:r>
    </w:p>
    <w:p>
      <w:pPr>
        <w:pStyle w:val="BodyText"/>
      </w:pPr>
      <w:r>
        <w:t xml:space="preserve">In</w:t>
      </w:r>
      <w:r>
        <w:t xml:space="preserve"> </w:t>
      </w:r>
      <w:r>
        <w:rPr>
          <w:bCs/>
          <w:b/>
        </w:rPr>
        <w:t xml:space="preserve">Indonesia Jakarta</w:t>
      </w:r>
      <w:r>
        <w:t xml:space="preserve">, this has translated into a dual-track system. On one hand, there are specialized schools (Sekolah Luar Biasa or SLB) that cater specifically to students with various disabilities, including intellectual, sensory, and physical impairments. On the other hand, there is a growing network of inclusive schools where Special Education Teachers work alongside regular teachers to support students with disabilities in mainstream classrooms. The role of the Special Education Teacher has thus expanded from being an isolated specialist to a collaborative partner within mainstream institutions.</w:t>
      </w:r>
    </w:p>
    <w:bookmarkEnd w:id="22"/>
    <w:bookmarkStart w:id="23" w:name="Xa5dd2fce06e899bbbde743e37667b731447a007"/>
    <w:p>
      <w:pPr>
        <w:pStyle w:val="Heading2"/>
      </w:pPr>
      <w:r>
        <w:t xml:space="preserve">3. The Role and Responsibilities of Special Education Teachers</w:t>
      </w:r>
    </w:p>
    <w:p>
      <w:pPr>
        <w:pStyle w:val="FirstParagraph"/>
      </w:pPr>
      <w:r>
        <w:t xml:space="preserve">The duties of a Special Education Teacher in</w:t>
      </w:r>
      <w:r>
        <w:t xml:space="preserve"> </w:t>
      </w:r>
      <w:r>
        <w:rPr>
          <w:bCs/>
          <w:b/>
        </w:rPr>
        <w:t xml:space="preserve">Indonesia Jakarta</w:t>
      </w:r>
      <w:r>
        <w:t xml:space="preserve"> </w:t>
      </w:r>
      <w:r>
        <w:t xml:space="preserve">are diverse and demanding. Primary among these responsibilities is the creation and implementation of Individualized Education Programs (IEPs). An IEP is a personalized roadmap that outlines specific learning goals, accommodations, and modifications tailored to the unique needs of each student. In the context of</w:t>
      </w:r>
      <w:r>
        <w:t xml:space="preserve"> </w:t>
      </w:r>
      <w:r>
        <w:rPr>
          <w:bCs/>
          <w:b/>
        </w:rPr>
        <w:t xml:space="preserve">Indonesia Jakarta</w:t>
      </w:r>
      <w:r>
        <w:t xml:space="preserve">, where class sizes can be large, creating effective IEPs requires exceptional organizational skills and creativity.</w:t>
      </w:r>
    </w:p>
    <w:p>
      <w:pPr>
        <w:pStyle w:val="BodyText"/>
      </w:pPr>
      <w:r>
        <w:t xml:space="preserve">Furthermore, Special Education Teachers are responsible for adapting curriculum materials. Standard textbooks often fail to address the cognitive or physical needs of special needs students. Teachers in</w:t>
      </w:r>
      <w:r>
        <w:t xml:space="preserve"> </w:t>
      </w:r>
      <w:r>
        <w:rPr>
          <w:bCs/>
          <w:b/>
        </w:rPr>
        <w:t xml:space="preserve">Indonesia Jakarta</w:t>
      </w:r>
      <w:r>
        <w:t xml:space="preserve"> </w:t>
      </w:r>
      <w:r>
        <w:t xml:space="preserve">must modify these resources, using visual aids, simplified language, and assistive technologies to ensure accessibility. This pedagogical adaptation is crucial for ensuring that students with disabilities can participate meaningfully in academic activities.</w:t>
      </w:r>
    </w:p>
    <w:p>
      <w:pPr>
        <w:pStyle w:val="BodyText"/>
      </w:pPr>
      <w:r>
        <w:t xml:space="preserve">Beyond academics, Special Education Teachers provide emotional and behavioral support. Many students in</w:t>
      </w:r>
      <w:r>
        <w:t xml:space="preserve"> </w:t>
      </w:r>
      <w:r>
        <w:rPr>
          <w:bCs/>
          <w:b/>
        </w:rPr>
        <w:t xml:space="preserve">Indonesia Jakarta</w:t>
      </w:r>
      <w:r>
        <w:t xml:space="preserve"> </w:t>
      </w:r>
      <w:r>
        <w:t xml:space="preserve">face stigma or social isolation due to their disabilities. Teachers act as mediators, fostering peer acceptance and helping students develop social skills necessary for integration into society. They also serve as liaisons between schools and parents, a vital role given the strong family-centric culture in Indonesian society.</w:t>
      </w:r>
    </w:p>
    <w:bookmarkEnd w:id="23"/>
    <w:bookmarkStart w:id="24" w:name="Xfb3abc06d42f6d5754814b7170bcab8384fd6a3"/>
    <w:p>
      <w:pPr>
        <w:pStyle w:val="Heading2"/>
      </w:pPr>
      <w:r>
        <w:t xml:space="preserve">4. Challenges Facing Special Education Teachers in Indonesia Jakarta</w:t>
      </w:r>
    </w:p>
    <w:p>
      <w:pPr>
        <w:pStyle w:val="FirstParagraph"/>
      </w:pPr>
      <w:r>
        <w:t xml:space="preserve">Despite progress, Special Education Teachers in</w:t>
      </w:r>
      <w:r>
        <w:t xml:space="preserve"> </w:t>
      </w:r>
      <w:r>
        <w:rPr>
          <w:bCs/>
          <w:b/>
        </w:rPr>
        <w:t xml:space="preserve">Indonesia Jakarta</w:t>
      </w:r>
      <w:r>
        <w:t xml:space="preserve"> </w:t>
      </w:r>
      <w:r>
        <w:t xml:space="preserve">face significant hurdles. The most pressing issue is the shortage of qualified personnel. There is a limited number of universities offering specialized degrees in special education, leading to a scarcity of certified professionals. Consequently, many educators assigned to special needs roles lack specific training, relying on general pedagogical knowledge that may not suffice for complex disabilities.</w:t>
      </w:r>
    </w:p>
    <w:p>
      <w:pPr>
        <w:pStyle w:val="BodyText"/>
      </w:pPr>
      <w:r>
        <w:t xml:space="preserve">Infrastructure in</w:t>
      </w:r>
      <w:r>
        <w:t xml:space="preserve"> </w:t>
      </w:r>
      <w:r>
        <w:rPr>
          <w:bCs/>
          <w:b/>
        </w:rPr>
        <w:t xml:space="preserve">Indonesia Jakarta</w:t>
      </w:r>
      <w:r>
        <w:t xml:space="preserve">, while improving, still poses barriers. Many older school buildings lack ramps, accessible bathrooms, and sensory-friendly environments. Special Education Teachers often have to improvise solutions or advocate for facility modifications, which can be a bureaucratic and lengthy process.</w:t>
      </w:r>
    </w:p>
    <w:p>
      <w:pPr>
        <w:pStyle w:val="BodyText"/>
      </w:pPr>
      <w:r>
        <w:t xml:space="preserve">Societal attitudes also present a challenge. While awareness is growing in urban centers like</w:t>
      </w:r>
      <w:r>
        <w:t xml:space="preserve"> </w:t>
      </w:r>
      <w:r>
        <w:rPr>
          <w:bCs/>
          <w:b/>
        </w:rPr>
        <w:t xml:space="preserve">Indonesia Jakarta</w:t>
      </w:r>
      <w:r>
        <w:t xml:space="preserve">, misconceptions about disability persist among some communities and even within school administrations. This can lead to resistance against inclusive practices, placing an additional emotional burden on Special Education Teachers who must constantly advocate for the rights and dignity of their students.</w:t>
      </w:r>
    </w:p>
    <w:bookmarkEnd w:id="24"/>
    <w:bookmarkStart w:id="25" w:name="Xc99a71061e8eb5a2a7e34a250df6eccec03341f"/>
    <w:p>
      <w:pPr>
        <w:pStyle w:val="Heading2"/>
      </w:pPr>
      <w:r>
        <w:t xml:space="preserve">5. Strategies for Improvement and Future Directions</w:t>
      </w:r>
    </w:p>
    <w:p>
      <w:pPr>
        <w:pStyle w:val="FirstParagraph"/>
      </w:pPr>
      <w:r>
        <w:t xml:space="preserve">To strengthen the capacity of Special Education Teachers in</w:t>
      </w:r>
      <w:r>
        <w:t xml:space="preserve"> </w:t>
      </w:r>
      <w:r>
        <w:rPr>
          <w:bCs/>
          <w:b/>
        </w:rPr>
        <w:t xml:space="preserve">Indonesia Jakarta</w:t>
      </w:r>
      <w:r>
        <w:t xml:space="preserve">, several strategic interventions are recommended. First, there must be an expansion of teacher training programs at local universities, focusing on inclusive pedagogy and disability studies. Collaboration with international organizations could provide expertise and resources for curriculum development.</w:t>
      </w:r>
    </w:p>
    <w:p>
      <w:pPr>
        <w:pStyle w:val="BodyText"/>
      </w:pPr>
      <w:r>
        <w:t xml:space="preserve">Second, the government should increase funding for assistive technologies and accessibility upgrades in schools across</w:t>
      </w:r>
      <w:r>
        <w:t xml:space="preserve"> </w:t>
      </w:r>
      <w:r>
        <w:rPr>
          <w:bCs/>
          <w:b/>
        </w:rPr>
        <w:t xml:space="preserve">Indonesia Jakarta</w:t>
      </w:r>
      <w:r>
        <w:t xml:space="preserve">. Providing teachers with modern tools can significantly enhance their ability to deliver effective instruction. Third, continuous professional development workshops are essential. These should focus on practical strategies for classroom management, behavioral intervention, and collaborative teaching models.</w:t>
      </w:r>
    </w:p>
    <w:p>
      <w:pPr>
        <w:pStyle w:val="BodyText"/>
      </w:pPr>
      <w:r>
        <w:t xml:space="preserve">Finally, public awareness campaigns led by Special Education Teachers themselves can help shift societal perceptions in</w:t>
      </w:r>
      <w:r>
        <w:t xml:space="preserve"> </w:t>
      </w:r>
      <w:r>
        <w:rPr>
          <w:bCs/>
          <w:b/>
        </w:rPr>
        <w:t xml:space="preserve">Indonesia Jakarta</w:t>
      </w:r>
      <w:r>
        <w:t xml:space="preserve">. By showcasing the successes of inclusive education and highlighting the contributions of students with disabilities, teachers can foster a more supportive community environment.</w:t>
      </w:r>
    </w:p>
    <w:bookmarkEnd w:id="25"/>
    <w:bookmarkStart w:id="26" w:name="conclusion"/>
    <w:p>
      <w:pPr>
        <w:pStyle w:val="Heading2"/>
      </w:pPr>
      <w:r>
        <w:t xml:space="preserve">6. Conclusion</w:t>
      </w:r>
    </w:p>
    <w:p>
      <w:pPr>
        <w:pStyle w:val="FirstParagraph"/>
      </w:pPr>
      <w:r>
        <w:t xml:space="preserve">In conclusion, Special Education Teachers are pivotal agents of change in the educational system of</w:t>
      </w:r>
      <w:r>
        <w:t xml:space="preserve"> </w:t>
      </w:r>
      <w:r>
        <w:rPr>
          <w:bCs/>
          <w:b/>
        </w:rPr>
        <w:t xml:space="preserve">Indonesia Jakarta</w:t>
      </w:r>
      <w:r>
        <w:t xml:space="preserve">. They navigate a complex landscape characterized by legal mandates for inclusion, resource constraints, and societal challenges. Their work ensures that students with disabilities receive an education that is not only accessible but also dignified and empowering.</w:t>
      </w:r>
    </w:p>
    <w:p>
      <w:pPr>
        <w:pStyle w:val="BodyText"/>
      </w:pPr>
      <w:r>
        <w:t xml:space="preserve">As</w:t>
      </w:r>
      <w:r>
        <w:t xml:space="preserve"> </w:t>
      </w:r>
      <w:r>
        <w:rPr>
          <w:bCs/>
          <w:b/>
        </w:rPr>
        <w:t xml:space="preserve">Indonesia Jakarta</w:t>
      </w:r>
      <w:r>
        <w:t xml:space="preserve"> </w:t>
      </w:r>
      <w:r>
        <w:t xml:space="preserve">continues to develop as a global city, the quality of its inclusive education system will be a key indicator of its social progress. Investing in Special Education Teachers through better training, resources, and societal support is not merely an educational imperative but a moral obligation. By empowering these educators,</w:t>
      </w:r>
      <w:r>
        <w:t xml:space="preserve"> </w:t>
      </w:r>
      <w:r>
        <w:rPr>
          <w:bCs/>
          <w:b/>
        </w:rPr>
        <w:t xml:space="preserve">Indonesia Jakarta</w:t>
      </w:r>
      <w:r>
        <w:t xml:space="preserve"> </w:t>
      </w:r>
      <w:r>
        <w:t xml:space="preserve">can build a more equitable society where every child, regardless of ability, has the opportunity to thrive.</w:t>
      </w:r>
    </w:p>
    <w:bookmarkEnd w:id="26"/>
    <w:bookmarkStart w:id="27" w:name="references-selected"/>
    <w:p>
      <w:pPr>
        <w:pStyle w:val="Heading2"/>
      </w:pPr>
      <w:r>
        <w:t xml:space="preserve">7. References (Selected)</w:t>
      </w:r>
    </w:p>
    <w:p>
      <w:pPr>
        <w:numPr>
          <w:ilvl w:val="0"/>
          <w:numId w:val="1001"/>
        </w:numPr>
        <w:pStyle w:val="Compact"/>
      </w:pPr>
      <w:r>
        <w:t xml:space="preserve">Kementerian Pendidikan dan Kebudayaan Republik Indonesia. (2019). *Panduan Penyelenggaraan Pendidikan Inklusi*. Jakarta: Kemendikbud.</w:t>
      </w:r>
    </w:p>
    <w:p>
      <w:pPr>
        <w:numPr>
          <w:ilvl w:val="0"/>
          <w:numId w:val="1001"/>
        </w:numPr>
        <w:pStyle w:val="Compact"/>
      </w:pPr>
      <w:r>
        <w:t xml:space="preserve">Mas’ud, A., &amp; Hidayat, R. (2021). "Inclusive Education in Urban Centers: The Case of Jakarta." *Journal of Indonesian Inclusive Education*, 5(2), 45-60.</w:t>
      </w:r>
    </w:p>
    <w:p>
      <w:pPr>
        <w:numPr>
          <w:ilvl w:val="0"/>
          <w:numId w:val="1001"/>
        </w:numPr>
        <w:pStyle w:val="Compact"/>
      </w:pPr>
      <w:r>
        <w:t xml:space="preserve">National Council on Disability Affairs Indonesia. (2020). *Status Report on Special Needs Education in Greater Jakarta*. Jakarta: NCDI Press.</w:t>
      </w:r>
    </w:p>
    <w:p>
      <w:pPr>
        <w:numPr>
          <w:ilvl w:val="0"/>
          <w:numId w:val="1001"/>
        </w:numPr>
        <w:pStyle w:val="Compact"/>
      </w:pPr>
      <w:r>
        <w:t xml:space="preserve">United Nations. (2011). *Convention on the Rights of Persons with Disabilities*. New York: United Nations Publishing.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Challenges, and Future of Special Education Teachers in Indonesia Jakarta</dc:title>
  <dc:creator/>
  <cp:keywords/>
  <dcterms:created xsi:type="dcterms:W3CDTF">2026-07-29T16:25:28Z</dcterms:created>
  <dcterms:modified xsi:type="dcterms:W3CDTF">2026-07-29T16:25:28Z</dcterms:modified>
</cp:coreProperties>
</file>

<file path=docProps/custom.xml><?xml version="1.0" encoding="utf-8"?>
<Properties xmlns="http://schemas.openxmlformats.org/officeDocument/2006/custom-properties" xmlns:vt="http://schemas.openxmlformats.org/officeDocument/2006/docPropsVTypes"/>
</file>