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Naples</w:t>
      </w:r>
    </w:p>
    <w:bookmarkStart w:id="29" w:name="X675a329dd6dd68eea4c0a8261964a585b41557c"/>
    <w:p>
      <w:pPr>
        <w:pStyle w:val="Heading1"/>
      </w:pPr>
      <w:r>
        <w:t xml:space="preserve">The Role and Impact of the Special Education Teacher in Italy: A Focus on Naples</w:t>
      </w:r>
    </w:p>
    <w:p>
      <w:pPr>
        <w:pStyle w:val="FirstParagraph"/>
      </w:pPr>
      <w:r>
        <w:rPr>
          <w:bCs/>
          <w:b/>
        </w:rPr>
        <w:t xml:space="preserve">Abstract:</w:t>
      </w:r>
      <w:r>
        <w:t xml:space="preserve"> </w:t>
      </w:r>
      <w:r>
        <w:t xml:space="preserve">This Research Paper examines the evolving role of the Special Education Teacher within the Italian educational framework, with a specific emphasis on its implementation and challenges in Naples. By analyzing legislative mandates, historical developments, and contemporary pedagogical approaches, this document elucidates how Special Education Teachers facilitate inclusive education for students with disabilities in Southern Italy.</w:t>
      </w:r>
    </w:p>
    <w:bookmarkStart w:id="20" w:name="introduction"/>
    <w:p>
      <w:pPr>
        <w:pStyle w:val="Heading2"/>
      </w:pPr>
      <w:r>
        <w:t xml:space="preserve">1. Introduction</w:t>
      </w:r>
    </w:p>
    <w:p>
      <w:pPr>
        <w:pStyle w:val="FirstParagraph"/>
      </w:pPr>
      <w:r>
        <w:t xml:space="preserve">The concept of inclusive education has undergone a profound transformation globally over the last few decades. Nowhere is this transformation more distinct than in Italy, which was a pioneer in the deinstitutionalization of individuals with disabilities and the integration of special needs students into mainstream classrooms. Central to this pioneering model is the</w:t>
      </w:r>
      <w:r>
        <w:t xml:space="preserve"> </w:t>
      </w:r>
      <w:r>
        <w:rPr>
          <w:bCs/>
          <w:b/>
        </w:rPr>
        <w:t xml:space="preserve">Special Education Teacher</w:t>
      </w:r>
      <w:r>
        <w:t xml:space="preserve">, a professional figure who serves not merely as an auxiliary support but as a co-educator and facilitator of inclusion.</w:t>
      </w:r>
    </w:p>
    <w:p>
      <w:pPr>
        <w:pStyle w:val="BodyText"/>
      </w:pPr>
      <w:r>
        <w:t xml:space="preserve">This Research Paper aims to explore the specific duties, legal responsibilities, and cultural nuances surrounding the Special Education Teacher in Italy. While national laws provide a uniform framework, regional variations significantly impact practice. Therefore, this document zooms in on Naples (</w:t>
      </w:r>
      <w:r>
        <w:rPr>
          <w:bCs/>
          <w:b/>
        </w:rPr>
        <w:t xml:space="preserve">Italy Naples</w:t>
      </w:r>
      <w:r>
        <w:t xml:space="preserve">), a city that faces unique socio-economic and infrastructural challenges while striving to uphold the high standards of inclusive education mandated by Italian law.</w:t>
      </w:r>
    </w:p>
    <w:bookmarkEnd w:id="20"/>
    <w:bookmarkStart w:id="21" w:name="Xa9da0234dc1fa375159959ba8b62dafd116a372"/>
    <w:p>
      <w:pPr>
        <w:pStyle w:val="Heading2"/>
      </w:pPr>
      <w:r>
        <w:t xml:space="preserve">2. Legislative Framework and Historical Context</w:t>
      </w:r>
    </w:p>
    <w:p>
      <w:pPr>
        <w:pStyle w:val="FirstParagraph"/>
      </w:pPr>
      <w:r>
        <w:t xml:space="preserve">The foundation of special needs education in Italy is built upon landmark legislation, most notably Law 118/1971, which abolished segregated schooling for students with disabilities. This was followed by Law 517/1977, which fundamentally restructured the entire school system by eliminating separate classes and promoting integration. The cornerstone of contemporary practice is Legislative Decree 66/2017, which refined the definition of inclusion and emphasized personalized educational planning.</w:t>
      </w:r>
    </w:p>
    <w:p>
      <w:pPr>
        <w:pStyle w:val="BodyText"/>
      </w:pPr>
      <w:r>
        <w:t xml:space="preserve">Within this framework, the Special Education Teacher in Italy is distinct from their counterparts in many other countries. They are not limited to supporting individual students but are tasked with training regular class teachers (known as "teacher of support" or *insegnante di sostegno*) and collaborating closely with families and social services. In</w:t>
      </w:r>
      <w:r>
        <w:t xml:space="preserve"> </w:t>
      </w:r>
      <w:r>
        <w:rPr>
          <w:bCs/>
          <w:b/>
        </w:rPr>
        <w:t xml:space="preserve">Italy Naples</w:t>
      </w:r>
      <w:r>
        <w:t xml:space="preserve">, the application of these laws requires navigating a complex bureaucratic landscape that often struggles with resource allocation, yet remains deeply committed to the ethos of inclusion.</w:t>
      </w:r>
    </w:p>
    <w:bookmarkEnd w:id="21"/>
    <w:bookmarkStart w:id="23" w:name="X0913e34e7d70580eb450887c17eca1790e60c76"/>
    <w:p>
      <w:pPr>
        <w:pStyle w:val="Heading2"/>
      </w:pPr>
      <w:r>
        <w:t xml:space="preserve">3. The Profile of the Special Education Teacher in Italy</w:t>
      </w:r>
    </w:p>
    <w:p>
      <w:pPr>
        <w:pStyle w:val="FirstParagraph"/>
      </w:pPr>
      <w:r>
        <w:t xml:space="preserve">To become a Special Education Teacher in Italy, one must hold a degree in Pedagogy or Psychology and complete specialized post-graduate coursework. However, in practice, many *insegnanti di sostegno* are subject-specific teachers (e.g., mathematics or history) who have undergone additional training to support students with Individualized Educational Plans (PEI - *Piano Educativo Individualizzato*).</w:t>
      </w:r>
    </w:p>
    <w:bookmarkStart w:id="22" w:name="key-responsibilities"/>
    <w:p>
      <w:pPr>
        <w:pStyle w:val="Heading3"/>
      </w:pPr>
      <w:r>
        <w:t xml:space="preserve">3.1 Key Responsibilities</w:t>
      </w:r>
    </w:p>
    <w:p>
      <w:pPr>
        <w:numPr>
          <w:ilvl w:val="0"/>
          <w:numId w:val="1001"/>
        </w:numPr>
        <w:pStyle w:val="Compact"/>
      </w:pPr>
      <w:r>
        <w:rPr>
          <w:bCs/>
          <w:b/>
        </w:rPr>
        <w:t xml:space="preserve">Curriculum Adaptation:</w:t>
      </w:r>
      <w:r>
        <w:t xml:space="preserve"> </w:t>
      </w:r>
      <w:r>
        <w:t xml:space="preserve">The Special Education Teacher must adapt national curriculum standards to meet the specific learning needs of the student, ensuring that education remains meaningful and accessible.</w:t>
      </w:r>
    </w:p>
    <w:p>
      <w:pPr>
        <w:numPr>
          <w:ilvl w:val="0"/>
          <w:numId w:val="1001"/>
        </w:numPr>
        <w:pStyle w:val="Compact"/>
      </w:pPr>
      <w:r>
        <w:rPr>
          <w:bCs/>
          <w:b/>
        </w:rPr>
        <w:t xml:space="preserve">Collaborative Teaching:</w:t>
      </w:r>
      <w:r>
        <w:t xml:space="preserve"> </w:t>
      </w:r>
      <w:r>
        <w:t xml:space="preserve">Working alongside mainstream teachers, they help modify teaching methodologies to be more inclusive for the entire class, benefiting not just disabled students but all learners.</w:t>
      </w:r>
    </w:p>
    <w:p>
      <w:pPr>
        <w:numPr>
          <w:ilvl w:val="0"/>
          <w:numId w:val="1001"/>
        </w:numPr>
        <w:pStyle w:val="Compact"/>
      </w:pPr>
      <w:r>
        <w:rPr>
          <w:bCs/>
          <w:b/>
        </w:rPr>
        <w:t xml:space="preserve">Interdisciplinary Collaboration:</w:t>
      </w:r>
      <w:r>
        <w:t xml:space="preserve"> </w:t>
      </w:r>
      <w:r>
        <w:t xml:space="preserve">They act as a bridge between the school, medical professionals, psychologists, and social services. This is particularly critical in</w:t>
      </w:r>
      <w:r>
        <w:t xml:space="preserve"> </w:t>
      </w:r>
      <w:r>
        <w:rPr>
          <w:bCs/>
          <w:b/>
        </w:rPr>
        <w:t xml:space="preserve">Italy Naples</w:t>
      </w:r>
      <w:r>
        <w:t xml:space="preserve">, where community-based support networks are vital.</w:t>
      </w:r>
    </w:p>
    <w:p>
      <w:pPr>
        <w:numPr>
          <w:ilvl w:val="0"/>
          <w:numId w:val="1001"/>
        </w:numPr>
        <w:pStyle w:val="Compact"/>
      </w:pPr>
      <w:r>
        <w:rPr>
          <w:bCs/>
          <w:b/>
        </w:rPr>
        <w:t xml:space="preserve">Social Integration:</w:t>
      </w:r>
      <w:r>
        <w:t xml:space="preserve"> </w:t>
      </w:r>
      <w:r>
        <w:t xml:space="preserve">Beyond academics, the Special Education Teacher focuses on fostering social relationships and autonomy for the student within the peer group.</w:t>
      </w:r>
    </w:p>
    <w:bookmarkEnd w:id="22"/>
    <w:bookmarkEnd w:id="23"/>
    <w:bookmarkStart w:id="26" w:name="the-specific-context-of-italy-naples"/>
    <w:p>
      <w:pPr>
        <w:pStyle w:val="Heading2"/>
      </w:pPr>
      <w:r>
        <w:t xml:space="preserve">4. The Specific Context of Italy Naples</w:t>
      </w:r>
    </w:p>
    <w:p>
      <w:pPr>
        <w:pStyle w:val="FirstParagraph"/>
      </w:pPr>
      <w:r>
        <w:t xml:space="preserve">Naples, located in the Campania region of Southern Italy (*Mezzogiorno*), presents a distinct context for implementing inclusive education. Historically, this region has faced significant challenges regarding public service efficiency and infrastructure. However, the educational sector has seen both progress and persistent obstacles.</w:t>
      </w:r>
    </w:p>
    <w:bookmarkStart w:id="24" w:name="Xd6445cb362f5ae1e7ffa82298324068f885c0e9"/>
    <w:p>
      <w:pPr>
        <w:pStyle w:val="Heading3"/>
      </w:pPr>
      <w:r>
        <w:t xml:space="preserve">4.1 Infrastructural and Socio-Economic Challenges</w:t>
      </w:r>
    </w:p>
    <w:p>
      <w:pPr>
        <w:pStyle w:val="FirstParagraph"/>
      </w:pPr>
      <w:r>
        <w:t xml:space="preserve">In many parts of Naples, schools are located in older buildings that may lack adequate accessibility features such as ramps or elevators. The Special Education Teacher often finds themselves advocating for physical modifications to the school environment. Furthermore, the socio-economic status of families in certain areas around</w:t>
      </w:r>
      <w:r>
        <w:t xml:space="preserve"> </w:t>
      </w:r>
      <w:r>
        <w:rPr>
          <w:bCs/>
          <w:b/>
        </w:rPr>
        <w:t xml:space="preserve">Italy Naples</w:t>
      </w:r>
      <w:r>
        <w:t xml:space="preserve"> </w:t>
      </w:r>
      <w:r>
        <w:t xml:space="preserve">can be precarious. This means that the Special Education Teacher frequently assumes a supportive role beyond education, connecting families with social services and welfare resources.</w:t>
      </w:r>
    </w:p>
    <w:bookmarkEnd w:id="24"/>
    <w:bookmarkStart w:id="25" w:name="the-role-of-local-support-units-usl"/>
    <w:p>
      <w:pPr>
        <w:pStyle w:val="Heading3"/>
      </w:pPr>
      <w:r>
        <w:t xml:space="preserve">4.2 The Role of Local Support Units (USL)</w:t>
      </w:r>
    </w:p>
    <w:p>
      <w:pPr>
        <w:pStyle w:val="FirstParagraph"/>
      </w:pPr>
      <w:r>
        <w:t xml:space="preserve">In Naples, as in the rest of Italy, schools work closely with local health authorities (*Unità di Valutazione Multidisciplinare*). The Special Education Teacher plays a pivotal role in this interface. They must interpret medical diagnoses and translate them into educational goals. In the bustling and sometimes chaotic urban environment of Naples, effective communication between school staff and local health units is essential to ensure that students receive consistent support.</w:t>
      </w:r>
    </w:p>
    <w:bookmarkEnd w:id="25"/>
    <w:bookmarkEnd w:id="26"/>
    <w:bookmarkStart w:id="27" w:name="X698fddb5a72005149f01a792b68a80b1b703735"/>
    <w:p>
      <w:pPr>
        <w:pStyle w:val="Heading2"/>
      </w:pPr>
      <w:r>
        <w:t xml:space="preserve">5. Challenges Faced by Special Education Teachers</w:t>
      </w:r>
    </w:p>
    <w:p>
      <w:pPr>
        <w:pStyle w:val="FirstParagraph"/>
      </w:pPr>
      <w:r>
        <w:t xml:space="preserve">Despite the strong legal framework, Special Education Teachers in</w:t>
      </w:r>
      <w:r>
        <w:t xml:space="preserve"> </w:t>
      </w:r>
      <w:r>
        <w:rPr>
          <w:bCs/>
          <w:b/>
        </w:rPr>
        <w:t xml:space="preserve">Italy Naples</w:t>
      </w:r>
      <w:r>
        <w:t xml:space="preserve">, as elsewhere in Italy, face several systemic challenges:</w:t>
      </w:r>
    </w:p>
    <w:p>
      <w:pPr>
        <w:numPr>
          <w:ilvl w:val="0"/>
          <w:numId w:val="1002"/>
        </w:numPr>
        <w:pStyle w:val="Compact"/>
      </w:pPr>
      <w:r>
        <w:rPr>
          <w:bCs/>
          <w:b/>
        </w:rPr>
        <w:t xml:space="preserve">Transience of Staff:</w:t>
      </w:r>
      <w:r>
        <w:t xml:space="preserve"> </w:t>
      </w:r>
      <w:r>
        <w:t xml:space="preserve">Support teachers are often assigned on temporary contracts for the duration of a specific student’s year. This lack of stability can disrupt the continuity of care and relationship-building with students.</w:t>
      </w:r>
    </w:p>
    <w:p>
      <w:pPr>
        <w:numPr>
          <w:ilvl w:val="0"/>
          <w:numId w:val="1002"/>
        </w:numPr>
        <w:pStyle w:val="Compact"/>
      </w:pPr>
      <w:r>
        <w:rPr>
          <w:bCs/>
          <w:b/>
        </w:rPr>
        <w:t xml:space="preserve">Workload and Burnout:</w:t>
      </w:r>
      <w:r>
        <w:t xml:space="preserve"> </w:t>
      </w:r>
      <w:r>
        <w:t xml:space="preserve">The dual role of supporting individual students while adapting curricula for mainstream peers leads to high workloads. In</w:t>
      </w:r>
      <w:r>
        <w:t xml:space="preserve"> </w:t>
      </w:r>
      <w:r>
        <w:rPr>
          <w:bCs/>
          <w:b/>
        </w:rPr>
        <w:t xml:space="preserve">Italy Naples</w:t>
      </w:r>
      <w:r>
        <w:t xml:space="preserve">, where class sizes in public schools can be large, this burden is magnified.</w:t>
      </w:r>
    </w:p>
    <w:p>
      <w:pPr>
        <w:numPr>
          <w:ilvl w:val="0"/>
          <w:numId w:val="1002"/>
        </w:numPr>
        <w:pStyle w:val="Compact"/>
      </w:pPr>
      <w:r>
        <w:rPr>
          <w:bCs/>
          <w:b/>
        </w:rPr>
        <w:t xml:space="preserve">Bureaucratic Hurdles:</w:t>
      </w:r>
      <w:r>
        <w:t xml:space="preserve"> </w:t>
      </w:r>
      <w:r>
        <w:t xml:space="preserve">Navigating the extensive paperwork required for PEIs and funding allocations consumes time that could otherwise be spent on direct student interaction.</w:t>
      </w:r>
    </w:p>
    <w:bookmarkEnd w:id="27"/>
    <w:bookmarkStart w:id="28" w:name="strategies-for-enhancement"/>
    <w:p>
      <w:pPr>
        <w:pStyle w:val="Heading2"/>
      </w:pPr>
      <w:r>
        <w:t xml:space="preserve">6. Strategies for Enhancement</w:t>
      </w:r>
    </w:p>
    <w:p>
      <w:pPr>
        <w:pStyle w:val="FirstParagraph"/>
      </w:pPr>
      <w:r>
        <w:t xml:space="preserve">To strengthen the position of the Special Education Teacher in</w:t>
      </w:r>
      <w:r>
        <w:t xml:space="preserve"> </w:t>
      </w:r>
      <w:r>
        <w:rPr>
          <w:bCs/>
          <w:b/>
        </w:rPr>
        <w:t xml:space="preserve">Italy Naples</w:t>
      </w:r>
      <w:r>
        <w:t xml:space="preserve">, several strategic approaches are recommended:</w:t>
      </w:r>
    </w:p>
    <w:p>
      <w:pPr>
        <w:pStyle w:val="BodyText"/>
      </w:pPr>
      <w:r>
        <w:rPr>
          <w:bCs/>
          <w:b/>
        </w:rPr>
        <w:t xml:space="preserve">Sustainability of Contracts:</w:t>
      </w:r>
      <w:r>
        <w:t xml:space="preserve"> </w:t>
      </w:r>
      <w:r>
        <w:t xml:space="preserve">Moving towards permanent hiring practices for support staff to ensure stability and continuity.</w:t>
      </w:r>
    </w:p>
    <w:p>
      <w:pPr>
        <w:pStyle w:val="BodyText"/>
      </w:pPr>
      <w:r>
        <w:t xml:space="preserve">Enhanced Training Programs:"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Italy: A Focus on Naples</dc:title>
  <dc:creator/>
  <dc:language>en</dc:language>
  <cp:keywords/>
  <dcterms:created xsi:type="dcterms:W3CDTF">2026-07-29T15:38:00Z</dcterms:created>
  <dcterms:modified xsi:type="dcterms:W3CDTF">2026-07-29T15:38:00Z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