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bookmarkStart w:id="28" w:name="Xc43c5dcfa05116e433a92a30a58c8e74b1b37cc"/>
    <w:p>
      <w:pPr>
        <w:pStyle w:val="Heading1"/>
      </w:pPr>
      <w:r>
        <w:t xml:space="preserve">The Role and Evolution of the Special Education Teacher in Japan Tokyo</w:t>
      </w:r>
    </w:p>
    <w:p>
      <w:pPr>
        <w:pStyle w:val="FirstParagraph"/>
      </w:pPr>
      <w:r>
        <w:rPr>
          <w:bCs/>
          <w:b/>
        </w:rPr>
        <w:t xml:space="preserve">Abstract:</w:t>
      </w:r>
    </w:p>
    <w:p>
      <w:pPr>
        <w:pStyle w:val="BodyText"/>
      </w:pPr>
      <w:r>
        <w:t xml:space="preserve">This research paper examines the critical role of the Special Education Teacher within the unique educational landscape of Japan Tokyo. As one of Asia's most dynamic metropolitan centers, Tokyo presents distinct challenges and opportunities for inclusive education. The document analyzes historical shifts in policy, current pedagogical strategies, and the systemic integration of support services for students with disabilities in Japanese schools.</w:t>
      </w:r>
    </w:p>
    <w:bookmarkStart w:id="20" w:name="introduction"/>
    <w:p>
      <w:pPr>
        <w:pStyle w:val="Heading2"/>
      </w:pPr>
      <w:r>
        <w:t xml:space="preserve">Introduction</w:t>
      </w:r>
    </w:p>
    <w:p>
      <w:pPr>
        <w:pStyle w:val="FirstParagraph"/>
      </w:pPr>
      <w:r>
        <w:t xml:space="preserve">The concept of inclusive education has undergone significant transformation globally over the last three decades. In Japan Tokyo, this evolution is particularly pronounced due to the high density of population, rapid urbanization, and a deep-seated cultural emphasis on collective harmony and educational achievement. The Special Education Teacher serves not merely as an academic instructor but as a pivotal mediator between diverse student needs and the rigid structures of traditional schooling. This paper explores how Special Education Teachers in Japan Tokyo are redefining pedagogical boundaries to ensure equitable access to learning for students with developmental disorders, physical disabilities, and emotional challenges.</w:t>
      </w:r>
    </w:p>
    <w:bookmarkEnd w:id="20"/>
    <w:bookmarkStart w:id="21" w:name="historical-context-and-policy-shifts"/>
    <w:p>
      <w:pPr>
        <w:pStyle w:val="Heading2"/>
      </w:pPr>
      <w:r>
        <w:t xml:space="preserve">Historical Context and Policy Shifts</w:t>
      </w:r>
    </w:p>
    <w:p>
      <w:pPr>
        <w:pStyle w:val="FirstParagraph"/>
      </w:pPr>
      <w:r>
        <w:t xml:space="preserve">To understand the current position of the Special Education Teacher in Japan Tokyo, one must look at the historical trajectory of special needs education in Japan. Traditionally, students with disabilities were segregated into specialized schools. However, following international pressure and domestic advocacy during the 1990s and 2000s, Japan began shifting toward inclusion. The enactment of the Act for Prohibiting Discrimination against Persons with Disabilities and the Promotion of Their Rights in 2013 marked a watershed moment.</w:t>
      </w:r>
    </w:p>
    <w:p>
      <w:pPr>
        <w:pStyle w:val="BodyText"/>
      </w:pPr>
      <w:r>
        <w:t xml:space="preserve">In Japan Tokyo, this legislative change forced municipalities to rethink how they utilized resources. The role expanded beyond mere care and supervision to include active academic participation. Consequently, Special Education Teachers now work closely with general education teachers in mainstream classrooms, providing necessary accommodations and modifications. This shift reflects a broader societal move in Tokyo from viewing disability as a private medical issue to recognizing it as a public social responsibility.</w:t>
      </w:r>
    </w:p>
    <w:bookmarkEnd w:id="21"/>
    <w:bookmarkStart w:id="22" w:name="the-dual-role-support-and-integration"/>
    <w:p>
      <w:pPr>
        <w:pStyle w:val="Heading2"/>
      </w:pPr>
      <w:r>
        <w:t xml:space="preserve">The Dual Role: Support and Integration</w:t>
      </w:r>
    </w:p>
    <w:p>
      <w:pPr>
        <w:pStyle w:val="FirstParagraph"/>
      </w:pPr>
      <w:r>
        <w:t xml:space="preserve">In the bustling educational environment of Japan Tokyo, Special Education Teachers often operate under immense pressure to balance individual student needs with class management. Their role is dual-faceted. First, they provide specialized instruction tailored to Individual Support Plans (ISPs). These plans are legally mandated in many cases and require meticulous attention to detail regarding academic goals, behavioral targets, and social-emotional development.</w:t>
      </w:r>
    </w:p>
    <w:p>
      <w:pPr>
        <w:pStyle w:val="BodyText"/>
      </w:pPr>
      <w:r>
        <w:t xml:space="preserve">Secondly, they act as consultants for general education staff. In Tokyo’s competitive school culture, where standardized test scores often dominate institutional priorities, Special Education Teachers advocate for the inclusion of diverse learners without compromising the overall academic standards of the classroom. This requires high levels of cultural competence and negotiation skills. They must navigate the hierarchical nature of Japanese school administration while ensuring that resources are allocated fairly to students who may not have vocal advocates.</w:t>
      </w:r>
    </w:p>
    <w:bookmarkEnd w:id="22"/>
    <w:bookmarkStart w:id="23" w:name="challenges-in-urban-tokyo"/>
    <w:p>
      <w:pPr>
        <w:pStyle w:val="Heading2"/>
      </w:pPr>
      <w:r>
        <w:t xml:space="preserve">Challenges in Urban Tokyo</w:t>
      </w:r>
    </w:p>
    <w:p>
      <w:pPr>
        <w:pStyle w:val="FirstParagraph"/>
      </w:pPr>
      <w:r>
        <w:t xml:space="preserve">The urban context of Japan Tokyo introduces specific challenges for Special Education Teachers. With limited physical space in many older schools, creating accessible environments is difficult. Retrofitting classrooms for wheelchair accessibility or creating sensory-friendly zones often requires complex coordination with city planners and school boards.</w:t>
      </w:r>
    </w:p>
    <w:p>
      <w:pPr>
        <w:pStyle w:val="BodyText"/>
      </w:pPr>
      <w:r>
        <w:t xml:space="preserve">Furthermore, there is a significant shortage of qualified Special Education Teachers in Tokyo’s public school system. The workload is often exacerbated by the expectation that these teachers also handle administrative duties related to disability services, which can lead to burnout. Additionally, the cultural stigma surrounding mental health and developmental disorders persists in parts of Japanese society. Special Education Teachers frequently face resistance from parents who may fear that inclusion will lower their child’s academic standing or subject them to bullying.</w:t>
      </w:r>
    </w:p>
    <w:bookmarkEnd w:id="23"/>
    <w:bookmarkStart w:id="24" w:name="technological-integration"/>
    <w:p>
      <w:pPr>
        <w:pStyle w:val="Heading2"/>
      </w:pPr>
      <w:r>
        <w:t xml:space="preserve">Technological Integration</w:t>
      </w:r>
    </w:p>
    <w:p>
      <w:pPr>
        <w:pStyle w:val="FirstParagraph"/>
      </w:pPr>
      <w:r>
        <w:t xml:space="preserve">A promising development in Japan Tokyo is the increasing integration of assistive technologies into the curriculum managed by Special Education Teachers. From text-to-speech software for students with dyslexia to social stories and tablet-based communication devices for non-verbal students, technology plays a crucial role in bridging gaps. Tokyo’s status as a technological hub means that these resources are often more accessible here than in rural areas of Japan.</w:t>
      </w:r>
    </w:p>
    <w:p>
      <w:pPr>
        <w:pStyle w:val="BodyText"/>
      </w:pPr>
      <w:r>
        <w:t xml:space="preserve">However, the effective use of technology requires continuous professional development. Special Education Teachers must stay abreast of rapidly evolving tools and adapt their teaching methods accordingly. This ongoing learning process is essential to maintain efficacy in a fast-paced urban environment like Tokyo, where digital literacy is increasingly expected from all students.</w:t>
      </w:r>
    </w:p>
    <w:bookmarkEnd w:id="24"/>
    <w:bookmarkStart w:id="25" w:name="Xce7df73030eb969676c205b7bb16c72ba9f3958"/>
    <w:p>
      <w:pPr>
        <w:pStyle w:val="Heading2"/>
      </w:pPr>
      <w:r>
        <w:t xml:space="preserve">Cultural Sensitivity and Community Engagement</w:t>
      </w:r>
    </w:p>
    <w:p>
      <w:pPr>
        <w:pStyle w:val="FirstParagraph"/>
      </w:pPr>
      <w:r>
        <w:t xml:space="preserve">The effectiveness of a Special Education Teacher in Japan Tokyo extends beyond the classroom walls. Building strong relationships with parents and the local community is vital. In many cases, families in Tokyo are deeply involved in their children’s education but may lack understanding regarding specific disabilities due to limited public awareness.</w:t>
      </w:r>
    </w:p>
    <w:p>
      <w:pPr>
        <w:pStyle w:val="BodyText"/>
      </w:pPr>
      <w:r>
        <w:t xml:space="preserve">Special Education Teachers often serve as educators for these families, providing guidance on how to support learning at home and navigate social services. This community-engaged approach helps reduce isolation and fosters a supportive network that benefits the student. Moreover, collaborating with local NGOs and disability advocacy groups in Tokyo allows teachers to bring external expertise into the school setting, enriching the educational experience.</w:t>
      </w:r>
    </w:p>
    <w:bookmarkEnd w:id="25"/>
    <w:bookmarkStart w:id="26" w:name="future-directions"/>
    <w:p>
      <w:pPr>
        <w:pStyle w:val="Heading2"/>
      </w:pPr>
      <w:r>
        <w:t xml:space="preserve">Future Directions</w:t>
      </w:r>
    </w:p>
    <w:p>
      <w:pPr>
        <w:pStyle w:val="FirstParagraph"/>
      </w:pPr>
      <w:r>
        <w:t xml:space="preserve">Looking ahead, the role of Special Education Teacher in Japan Tokyo will likely continue to evolve. There is a growing recognition among policymakers that inclusive education benefits all students by fostering empathy and diversity awareness. Future reforms may focus on reducing class sizes to allow for more individualized attention and increasing funding for specialized training programs.</w:t>
      </w:r>
    </w:p>
    <w:p>
      <w:pPr>
        <w:pStyle w:val="BodyText"/>
      </w:pPr>
      <w:r>
        <w:t xml:space="preserve">Additionally, as Tokyo hosts major international events and attracts a diverse global population, Special Education Teachers will need to address the needs of non-Japanese speaking students with disabilities. This multilingual aspect adds another layer of complexity but also presents an opportunity for innovative, cross-cultural pedagogical approaches.</w:t>
      </w:r>
    </w:p>
    <w:bookmarkEnd w:id="26"/>
    <w:bookmarkStart w:id="27" w:name="conclusion"/>
    <w:p>
      <w:pPr>
        <w:pStyle w:val="Heading2"/>
      </w:pPr>
      <w:r>
        <w:t xml:space="preserve">Conclusion</w:t>
      </w:r>
    </w:p>
    <w:p>
      <w:pPr>
        <w:pStyle w:val="FirstParagraph"/>
      </w:pPr>
      <w:r>
        <w:t xml:space="preserve">In conclusion, the Special Education Teacher in Japan Tokyo is a multifaceted professional who plays a crucial role in the modernization and humanization of the Japanese educational system. Despite challenges related to resources, stigma, and systemic rigidity, these educators are driving meaningful change toward inclusivity. By combining specialized instructional skills with cultural sensitivity and technological proficiency, they ensure that students with disabilities in Tokyo have the opportunity to thrive academically and socially. Continued support for their professional development and well-being is essential for the future of equitable education in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Japan Tokyo</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