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Madrid,</w:t>
      </w:r>
      <w:r>
        <w:t xml:space="preserve"> </w:t>
      </w:r>
      <w:r>
        <w:t xml:space="preserve">Spain:</w:t>
      </w:r>
      <w:r>
        <w:t xml:space="preserve"> </w:t>
      </w:r>
      <w:r>
        <w:t xml:space="preserve">A</w:t>
      </w:r>
      <w:r>
        <w:t xml:space="preserve"> </w:t>
      </w:r>
      <w:r>
        <w:t xml:space="preserve">Comprehensive</w:t>
      </w:r>
      <w:r>
        <w:t xml:space="preserve"> </w:t>
      </w:r>
      <w:r>
        <w:t xml:space="preserve">Analysis</w:t>
      </w:r>
    </w:p>
    <w:bookmarkStart w:id="31" w:name="Xde5df388a92d524b0e1d075d873d9a3b1b13161"/>
    <w:p>
      <w:pPr>
        <w:pStyle w:val="Heading1"/>
      </w:pPr>
      <w:r>
        <w:t xml:space="preserve">The Role and Evolution of the Special Education Teacher in Madrid, Spain</w:t>
      </w:r>
    </w:p>
    <w:p>
      <w:pPr>
        <w:pStyle w:val="FirstParagraph"/>
      </w:pPr>
      <w:r>
        <w:rPr>
          <w:bCs/>
          <w:b/>
        </w:rPr>
        <w:t xml:space="preserve">Abstract:</w:t>
      </w:r>
      <w:r>
        <w:br/>
      </w:r>
      <w:r>
        <w:t xml:space="preserve">This research paper explores the critical role of the Special Education Teacher within the educational framework of Madrid, Spain. It examines the historical evolution, legal mandates, pedagogical strategies, and contemporary challenges faced by professionals in this field. By analyzing specific regional adaptations in Madrid alongside national Spanish legislation such as LOMLOE and LOMCE (repealed but historically significant), this document highlights how Special Education Teachers serve as pivotal agents of inclusion. The paper argues that the modern Special Education Teacher in Madrid is not merely a remedial specialist but a central coordinator of inclusive practices, requiring interdisciplinary collaboration and specialized training to meet the diverse needs of students with special educational needs (SEN) in one Europe’s most dynamic metropolitan areas.</w:t>
      </w:r>
    </w:p>
    <w:bookmarkStart w:id="20" w:name="introduction"/>
    <w:p>
      <w:pPr>
        <w:pStyle w:val="Heading2"/>
      </w:pPr>
      <w:r>
        <w:t xml:space="preserve">1. Introduction</w:t>
      </w:r>
    </w:p>
    <w:p>
      <w:pPr>
        <w:pStyle w:val="FirstParagraph"/>
      </w:pPr>
      <w:r>
        <w:t xml:space="preserve">The landscape of education in Spain has undergone profound transformation over the past three decades, moving from a segregated model of care toward a robust framework of social and educational inclusion. At the heart of this transition lies the figure of the</w:t>
      </w:r>
      <w:r>
        <w:t xml:space="preserve"> </w:t>
      </w:r>
      <w:r>
        <w:rPr>
          <w:bCs/>
          <w:b/>
        </w:rPr>
        <w:t xml:space="preserve">Special Education Teacher</w:t>
      </w:r>
      <w:r>
        <w:t xml:space="preserve">. In Madrid, Spain’s capital and largest city, this role is particularly complex due to high demographic density, cultural diversity, and resource variability. This paper aims to define the multifaceted responsibilities of a</w:t>
      </w:r>
      <w:r>
        <w:t xml:space="preserve"> </w:t>
      </w:r>
      <w:r>
        <w:rPr>
          <w:bCs/>
          <w:b/>
        </w:rPr>
        <w:t xml:space="preserve">Special Education Teacher</w:t>
      </w:r>
      <w:r>
        <w:t xml:space="preserve"> </w:t>
      </w:r>
      <w:r>
        <w:t xml:space="preserve">within the context of Madrid’s public and private school systems.</w:t>
      </w:r>
    </w:p>
    <w:p>
      <w:pPr>
        <w:pStyle w:val="BodyText"/>
      </w:pPr>
      <w:r>
        <w:t xml:space="preserve">The inclusion agenda in Spain is guided by international treaties, European Union directives, and national laws. However, the implementation of these policies relies heavily on individual practitioners. The</w:t>
      </w:r>
      <w:r>
        <w:t xml:space="preserve"> </w:t>
      </w:r>
      <w:r>
        <w:rPr>
          <w:bCs/>
          <w:b/>
        </w:rPr>
        <w:t xml:space="preserve">Special Education Teacher</w:t>
      </w:r>
      <w:r>
        <w:t xml:space="preserve"> </w:t>
      </w:r>
      <w:r>
        <w:t xml:space="preserve">acts as the bridge between statutory requirements and classroom reality. In Madrid specifically, where schools range from historic urban centers to newly developed suburban districts, the adaptability of these teachers is tested daily.</w:t>
      </w:r>
    </w:p>
    <w:bookmarkEnd w:id="20"/>
    <w:bookmarkStart w:id="21" w:name="Xa6521aeb8f108458273b599c35feffb057984ed"/>
    <w:p>
      <w:pPr>
        <w:pStyle w:val="Heading2"/>
      </w:pPr>
      <w:r>
        <w:t xml:space="preserve">2. Legislative Framework and Context in Spain</w:t>
      </w:r>
    </w:p>
    <w:p>
      <w:pPr>
        <w:pStyle w:val="FirstParagraph"/>
      </w:pPr>
      <w:r>
        <w:t xml:space="preserve">To understand the position of a</w:t>
      </w:r>
      <w:r>
        <w:t xml:space="preserve"> </w:t>
      </w:r>
      <w:r>
        <w:rPr>
          <w:bCs/>
          <w:b/>
        </w:rPr>
        <w:t xml:space="preserve">Special Education Teacher</w:t>
      </w:r>
      <w:r>
        <w:t xml:space="preserve">, one must first understand the legislative environment. The foundational shift occurred with Law 39/2007, which approved the New Spanish Architecture System (NASS), emphasizing accessibility as a fundamental right rather than an afterthought. More recently, the Organic Law 3/2020 for the Improvement of Quality of Education (LOMCE) and its subsequent modification by LOMLOE (Organic Law 3/2020) have reinforced inclusive education.</w:t>
      </w:r>
    </w:p>
    <w:p>
      <w:pPr>
        <w:pStyle w:val="BodyText"/>
      </w:pPr>
      <w:r>
        <w:t xml:space="preserve">In Madrid, these national laws are interpreted through the lens of regional decrees issued by the</w:t>
      </w:r>
      <w:r>
        <w:t xml:space="preserve"> </w:t>
      </w:r>
      <w:r>
        <w:rPr>
          <w:iCs/>
          <w:i/>
        </w:rPr>
        <w:t xml:space="preserve">Consejería de Educación</w:t>
      </w:r>
      <w:r>
        <w:t xml:space="preserve">. These regulations mandate that all students, regardless of their condition, have the right to attend mainstream schools. Consequently, the</w:t>
      </w:r>
      <w:r>
        <w:t xml:space="preserve"> </w:t>
      </w:r>
      <w:r>
        <w:rPr>
          <w:bCs/>
          <w:b/>
        </w:rPr>
        <w:t xml:space="preserve">Special Education Teacher</w:t>
      </w:r>
      <w:r>
        <w:t xml:space="preserve"> </w:t>
      </w:r>
      <w:r>
        <w:t xml:space="preserve">in Spain is no longer confined to a separate "special school." Instead, they often work as support staff within mainstream classrooms or in specialized resource rooms (aulas de apoyo). The legislation dictates that assessment and intervention plans must be individualized (Plan Individualizado de Adaptación Curricular, or PIAC), and the</w:t>
      </w:r>
      <w:r>
        <w:t xml:space="preserve"> </w:t>
      </w:r>
      <w:r>
        <w:rPr>
          <w:bCs/>
          <w:b/>
        </w:rPr>
        <w:t xml:space="preserve">Special Education Teacher</w:t>
      </w:r>
      <w:r>
        <w:t xml:space="preserve"> </w:t>
      </w:r>
      <w:r>
        <w:t xml:space="preserve">is typically the architect of these plans.</w:t>
      </w:r>
    </w:p>
    <w:bookmarkEnd w:id="21"/>
    <w:bookmarkStart w:id="24" w:name="Xd2d4d8171e6788d8c1edd8452df5b4eb32f2955"/>
    <w:p>
      <w:pPr>
        <w:pStyle w:val="Heading2"/>
      </w:pPr>
      <w:r>
        <w:t xml:space="preserve">3. The Professional Profile of a Special Education Teacher in Madrid</w:t>
      </w:r>
    </w:p>
    <w:bookmarkStart w:id="22" w:name="academic-requirements-and-certification"/>
    <w:p>
      <w:pPr>
        <w:pStyle w:val="Heading3"/>
      </w:pPr>
      <w:r>
        <w:t xml:space="preserve">3.1 Academic Requirements and Certification</w:t>
      </w:r>
    </w:p>
    <w:p>
      <w:pPr>
        <w:pStyle w:val="FirstParagraph"/>
      </w:pPr>
      <w:r>
        <w:br/>
      </w:r>
    </w:p>
    <w:p>
      <w:pPr>
        <w:pStyle w:val="BodyText"/>
      </w:pPr>
      <w:r>
        <w:t xml:space="preserve">In Spain, becoming a</w:t>
      </w:r>
    </w:p>
    <w:p>
      <w:pPr>
        <w:pStyle w:val="BodyText"/>
      </w:pPr>
      <w:r>
        <w:t xml:space="preserve">Special Education Teacher requires holding at least a Bachelor’s degree in Special Education (Maestría en Educación Especial) from an accredited university. Additionally, teachers must possess the "Formación Pedagógica y Didáctica" (FPD) or its successor modules, ensuring they have both subject matter expertise and pedagogical training.</w:t>
      </w:r>
    </w:p>
    <w:p>
      <w:pPr>
        <w:pStyle w:val="BodyText"/>
      </w:pPr>
      <w:r>
        <w:t xml:space="preserve">In Madrid, competition for public sector positions is fierce. The process involves a rigorous examination system managed by the regional government. This ensures that only those who demonstrate high levels of competence in behavior analysis, alternative communication systems (such as AAC), and disability-specific interventions can join the public workforce. However, many</w:t>
      </w:r>
      <w:r>
        <w:t xml:space="preserve"> </w:t>
      </w:r>
      <w:r>
        <w:rPr>
          <w:bCs/>
          <w:b/>
        </w:rPr>
        <w:t xml:space="preserve">Special Education Teachers</w:t>
      </w:r>
      <w:r>
        <w:t xml:space="preserve"> </w:t>
      </w:r>
      <w:r>
        <w:t xml:space="preserve">in Madrid also work in private concertados schools, which may have slightly different hiring criteria but demand similar competencies.</w:t>
      </w:r>
    </w:p>
    <w:bookmarkEnd w:id="22"/>
    <w:bookmarkStart w:id="23" w:name="core-competencies-and-skills"/>
    <w:p>
      <w:pPr>
        <w:pStyle w:val="Heading3"/>
      </w:pPr>
      <w:r>
        <w:t xml:space="preserve">3.2 Core Competencies and Skills</w:t>
      </w:r>
    </w:p>
    <w:p>
      <w:pPr>
        <w:pStyle w:val="FirstParagraph"/>
      </w:pPr>
      <w:r>
        <w:br/>
      </w:r>
    </w:p>
    <w:p>
      <w:pPr>
        <w:pStyle w:val="BodyText"/>
      </w:pPr>
      <w:r>
        <w:t xml:space="preserve">The modern</w:t>
      </w:r>
      <w:r>
        <w:t xml:space="preserve"> </w:t>
      </w:r>
      <w:r>
        <w:rPr>
          <w:bCs/>
          <w:b/>
        </w:rPr>
        <w:t xml:space="preserve">Special Education Teacher</w:t>
      </w:r>
      <w:r>
        <w:t xml:space="preserve"> </w:t>
      </w:r>
      <w:r>
        <w:t xml:space="preserve">in Madrid must possess a diverse skill set. These include:</w:t>
      </w:r>
    </w:p>
    <w:p>
      <w:pPr>
        <w:numPr>
          <w:ilvl w:val="0"/>
          <w:numId w:val="1001"/>
        </w:numPr>
        <w:pStyle w:val="Compact"/>
      </w:pPr>
      <w:r>
        <w:rPr>
          <w:bCs/>
          <w:b/>
        </w:rPr>
        <w:t xml:space="preserve">Differentiated Instruction:</w:t>
      </w:r>
      <w:r>
        <w:t xml:space="preserve"> </w:t>
      </w:r>
      <w:r>
        <w:t xml:space="preserve">The ability to modify standard curriculum materials for students with intellectual disabilities, autism spectrum disorder (ASD), attention deficit hyperactivity disorder (ADHD), and physical impairments.</w:t>
      </w:r>
    </w:p>
    <w:p>
      <w:pPr>
        <w:numPr>
          <w:ilvl w:val="0"/>
          <w:numId w:val="1001"/>
        </w:numPr>
        <w:pStyle w:val="Compact"/>
      </w:pPr>
      <w:r>
        <w:rPr>
          <w:bCs/>
          <w:b/>
        </w:rPr>
        <w:t xml:space="preserve">Tech Integration:</w:t>
      </w:r>
      <w:r>
        <w:t xml:space="preserve"> </w:t>
      </w:r>
      <w:r>
        <w:t xml:space="preserve">Madrid schools are increasingly digitized. Teachers must be proficient in using assistive technologies, from eye-tracking software to tablet-based communication apps.</w:t>
      </w:r>
    </w:p>
    <w:p>
      <w:pPr>
        <w:numPr>
          <w:ilvl w:val="0"/>
          <w:numId w:val="1001"/>
        </w:numPr>
        <w:pStyle w:val="Compact"/>
      </w:pPr>
      <w:r>
        <w:rPr>
          <w:bCs/>
          <w:b/>
        </w:rPr>
        <w:t xml:space="preserve">Multicultural Competence:</w:t>
      </w:r>
      <w:r>
        <w:t xml:space="preserve"> </w:t>
      </w:r>
      <w:r>
        <w:t xml:space="preserve">Given Madrid’s status as an international hub, many students have migrant backgrounds or speak languages other than Spanish. The</w:t>
      </w:r>
      <w:r>
        <w:t xml:space="preserve"> </w:t>
      </w:r>
      <w:r>
        <w:rPr>
          <w:bCs/>
          <w:b/>
        </w:rPr>
        <w:t xml:space="preserve">Special Education Teacher</w:t>
      </w:r>
      <w:r>
        <w:t xml:space="preserve"> </w:t>
      </w:r>
      <w:r>
        <w:t xml:space="preserve">must navigate linguistic barriers while addressing educational needs.</w:t>
      </w:r>
    </w:p>
    <w:p>
      <w:pPr>
        <w:numPr>
          <w:ilvl w:val="0"/>
          <w:numId w:val="1001"/>
        </w:numPr>
        <w:pStyle w:val="Compact"/>
      </w:pPr>
      <w:r>
        <w:t xml:space="preserve">Evaluative Skills:The capacity to conduct psycho-pedagogical evaluations to determine the need for specific accommodations, such as extra time in exams or the use of scribes.</w:t>
      </w:r>
    </w:p>
    <w:bookmarkEnd w:id="23"/>
    <w:bookmarkEnd w:id="24"/>
    <w:bookmarkStart w:id="27" w:name="Xc0e22e5be2838f95df9769457268f0ecdd4a5d5"/>
    <w:p>
      <w:pPr>
        <w:pStyle w:val="Heading2"/>
      </w:pPr>
      <w:r>
        <w:t xml:space="preserve">4. Practical Application: The Daily Role in Madrid Schools</w:t>
      </w:r>
    </w:p>
    <w:p>
      <w:pPr>
        <w:pStyle w:val="FirstParagraph"/>
      </w:pPr>
      <w:r>
        <w:t xml:space="preserve">The daily life of a</w:t>
      </w:r>
      <w:r>
        <w:t xml:space="preserve"> </w:t>
      </w:r>
      <w:r>
        <w:rPr>
          <w:bCs/>
          <w:b/>
        </w:rPr>
        <w:t xml:space="preserve">Special Education Teacher</w:t>
      </w:r>
      <w:r>
        <w:t xml:space="preserve"> </w:t>
      </w:r>
      <w:r>
        <w:t xml:space="preserve">varies significantly depending on whether they work in a specialized center or support mainstream schools. In Madrid, the "Modelo de Apoyo" (Support Model) is prevalent.</w:t>
      </w:r>
    </w:p>
    <w:bookmarkStart w:id="25" w:name="support-in-mainstream-settings"/>
    <w:p>
      <w:pPr>
        <w:pStyle w:val="Heading3"/>
      </w:pPr>
      <w:r>
        <w:t xml:space="preserve">4.1 Support in Mainstream Settings</w:t>
      </w:r>
    </w:p>
    <w:p>
      <w:pPr>
        <w:pStyle w:val="FirstParagraph"/>
      </w:pPr>
      <w:r>
        <w:br/>
      </w:r>
    </w:p>
    <w:p>
      <w:pPr>
        <w:pStyle w:val="BodyText"/>
      </w:pPr>
      <w:r>
        <w:t xml:space="preserve">In this model, the</w:t>
      </w:r>
      <w:r>
        <w:t xml:space="preserve"> </w:t>
      </w:r>
      <w:r>
        <w:rPr>
          <w:bCs/>
          <w:b/>
        </w:rPr>
        <w:t xml:space="preserve">Special Education Teacher</w:t>
      </w:r>
      <w:r>
        <w:t xml:space="preserve"> </w:t>
      </w:r>
      <w:r>
        <w:t xml:space="preserve">rotates between classrooms. They collaborate with class teachers to adapt activities. For example, a student with dyslexia might receive reading materials converted to audio format or simplified texts prepared by the specialist. The teacher also trains other staff members on how to manage behavioral outbursts or implement sensory breaks.</w:t>
      </w:r>
    </w:p>
    <w:bookmarkEnd w:id="25"/>
    <w:bookmarkStart w:id="26" w:name="specialized-centers"/>
    <w:p>
      <w:pPr>
        <w:pStyle w:val="Heading3"/>
      </w:pPr>
      <w:r>
        <w:t xml:space="preserve">4.2 Specialized Centers</w:t>
      </w:r>
    </w:p>
    <w:p>
      <w:pPr>
        <w:pStyle w:val="FirstParagraph"/>
      </w:pPr>
      <w:r>
        <w:br/>
      </w:r>
    </w:p>
    <w:p>
      <w:pPr>
        <w:pStyle w:val="BodyText"/>
      </w:pPr>
      <w:r>
        <w:t xml:space="preserve">Madrid hosts numerous specialized centers for severe multiple disabilities or profound autism. Here, the</w:t>
      </w:r>
      <w:r>
        <w:t xml:space="preserve"> </w:t>
      </w:r>
      <w:r>
        <w:rPr>
          <w:bCs/>
          <w:b/>
        </w:rPr>
        <w:t xml:space="preserve">Special Education Teacher</w:t>
      </w:r>
      <w:r>
        <w:t xml:space="preserve"> </w:t>
      </w:r>
      <w:r>
        <w:t xml:space="preserve">works in smaller groups with higher intensity interventions. The curriculum is entirely personalized, focusing on functional life skills rather than academic content alone.</w:t>
      </w:r>
    </w:p>
    <w:bookmarkEnd w:id="26"/>
    <w:bookmarkEnd w:id="27"/>
    <w:bookmarkStart w:id="28" w:name="X78dc618af91c9f0a596593a72b74da21d2213f8"/>
    <w:p>
      <w:pPr>
        <w:pStyle w:val="Heading2"/>
      </w:pPr>
      <w:r>
        <w:t xml:space="preserve">5. Challenges Facing Special Education Teachers in Madrid</w:t>
      </w:r>
    </w:p>
    <w:p>
      <w:pPr>
        <w:pStyle w:val="FirstParagraph"/>
      </w:pPr>
      <w:r>
        <w:br/>
      </w:r>
    </w:p>
    <w:p>
      <w:pPr>
        <w:pStyle w:val="BodyText"/>
      </w:pPr>
      <w:r>
        <w:t xml:space="preserve">Despite legal protections,</w:t>
      </w:r>
      <w:r>
        <w:t xml:space="preserve"> </w:t>
      </w:r>
      <w:r>
        <w:rPr>
          <w:bCs/>
          <w:b/>
        </w:rPr>
        <w:t xml:space="preserve">Special Education Teachers</w:t>
      </w:r>
      <w:r>
        <w:t xml:space="preserve"> </w:t>
      </w:r>
      <w:r>
        <w:t xml:space="preserve">face significant challenges:</w:t>
      </w:r>
    </w:p>
    <w:p>
      <w:pPr>
        <w:numPr>
          <w:ilvl w:val="0"/>
          <w:numId w:val="1002"/>
        </w:numPr>
        <w:pStyle w:val="Compact"/>
      </w:pPr>
      <w:r>
        <w:rPr>
          <w:bCs/>
          <w:b/>
        </w:rPr>
        <w:t xml:space="preserve">Bureaucratic Burden:</w:t>
      </w:r>
      <w:r>
        <w:t xml:space="preserve">An excessive amount of administrative time is spent on documentation required by the regional government to justify funding for support hours.</w:t>
      </w:r>
    </w:p>
    <w:p>
      <w:pPr>
        <w:numPr>
          <w:ilvl w:val="0"/>
          <w:numId w:val="1002"/>
        </w:numPr>
        <w:pStyle w:val="Compact"/>
      </w:pPr>
      <w:r>
        <w:rPr>
          <w:bCs/>
          <w:b/>
        </w:rPr>
        <w:t xml:space="preserve">Resource Disparity:</w:t>
      </w:r>
      <w:r>
        <w:t xml:space="preserve">Schools in affluent Madrid districts (like Salamanca or Chamartín) often have more resources than those in less privileged areas, affecting the quality of intervention materials available to teachers.</w:t>
      </w:r>
    </w:p>
    <w:p>
      <w:pPr>
        <w:numPr>
          <w:ilvl w:val="0"/>
          <w:numId w:val="1002"/>
        </w:numPr>
        <w:pStyle w:val="Compact"/>
      </w:pPr>
      <w:r>
        <w:rPr>
          <w:bCs/>
          <w:b/>
        </w:rPr>
        <w:t xml:space="preserve">Burnout and Workload:</w:t>
      </w:r>
      <w:r>
        <w:t xml:space="preserve">The emotional toll of supporting students with complex needs, combined with large caseloads, leads to high rates of professional burnout among</w:t>
      </w:r>
    </w:p>
    <w:p>
      <w:pPr>
        <w:numPr>
          <w:ilvl w:val="0"/>
          <w:numId w:val="1000"/>
        </w:numPr>
        <w:pStyle w:val="Compact"/>
      </w:pPr>
      <w:r>
        <w:t xml:space="preserve">Special Education Teachers.</w:t>
      </w:r>
    </w:p>
    <w:bookmarkEnd w:id="28"/>
    <w:bookmarkStart w:id="29" w:name="conclusion"/>
    <w:p>
      <w:pPr>
        <w:pStyle w:val="Heading2"/>
      </w:pPr>
      <w:r>
        <w:t xml:space="preserve">6. Conclusion</w:t>
      </w:r>
    </w:p>
    <w:p>
      <w:pPr>
        <w:pStyle w:val="FirstParagraph"/>
      </w:pPr>
      <w:r>
        <w:br/>
      </w:r>
    </w:p>
    <w:p>
      <w:pPr>
        <w:pStyle w:val="BodyText"/>
      </w:pPr>
      <w:r>
        <w:t xml:space="preserve">The</w:t>
      </w:r>
      <w:r>
        <w:t xml:space="preserve"> </w:t>
      </w:r>
      <w:r>
        <w:rPr>
          <w:bCs/>
          <w:b/>
        </w:rPr>
        <w:t xml:space="preserve">Special Education Teacher</w:t>
      </w:r>
      <w:r>
        <w:t xml:space="preserve"> </w:t>
      </w:r>
      <w:r>
        <w:t xml:space="preserve">is a cornerstone of the inclusive education system in Madrid, Spain. They are not merely tutors for students with difficulties but are essential partners in building an equitable society through education. Their role has evolved from isolation to integration, requiring them to be flexible, technologically savvy, and deeply empathetic.</w:t>
      </w:r>
    </w:p>
    <w:p>
      <w:pPr>
        <w:pStyle w:val="BodyText"/>
      </w:pPr>
      <w:r>
        <w:t xml:space="preserve">As Madrid continues to grow and diversify, the demand for highly trained</w:t>
      </w:r>
      <w:r>
        <w:t xml:space="preserve"> </w:t>
      </w:r>
      <w:r>
        <w:rPr>
          <w:bCs/>
          <w:b/>
        </w:rPr>
        <w:t xml:space="preserve">Special Education Teachers</w:t>
      </w:r>
      <w:r>
        <w:t xml:space="preserve"> </w:t>
      </w:r>
      <w:r>
        <w:t xml:space="preserve">will increase. Future policy efforts must focus on reducing administrative burdens, ensuring equitable resource distribution across all districts of Madrid, and providing continuous professional development. By empowering these professionals, Spain can continue to set a global standard for inclusive education.</w:t>
      </w:r>
    </w:p>
    <w:bookmarkEnd w:id="29"/>
    <w:bookmarkStart w:id="30" w:name="references"/>
    <w:p>
      <w:pPr>
        <w:pStyle w:val="Heading2"/>
      </w:pPr>
      <w:r>
        <w:t xml:space="preserve">7. References</w:t>
      </w:r>
    </w:p>
    <w:p>
      <w:pPr>
        <w:pStyle w:val="FirstParagraph"/>
      </w:pPr>
      <w:r>
        <w:br/>
      </w:r>
    </w:p>
    <w:p>
      <w:pPr>
        <w:pStyle w:val="BodyText"/>
      </w:pPr>
      <w:r>
        <w:rPr>
          <w:iCs/>
          <w:i/>
        </w:rPr>
        <w:t xml:space="preserve">(Note: In an academic context, full citations would follow APA or Chicago style. Below is a representative list of key documents referenced in this analysis.)</w:t>
      </w:r>
    </w:p>
    <w:p>
      <w:pPr>
        <w:numPr>
          <w:ilvl w:val="0"/>
          <w:numId w:val="1003"/>
        </w:numPr>
        <w:pStyle w:val="Compact"/>
      </w:pPr>
      <w:r>
        <w:t xml:space="preserve">Ley Orgánica 3/2020, de 29 de diciembre, por la que se modifica la Ley Orgánica 2/2006, de 3 de mayo, de Educación (LOMLOE).</w:t>
      </w:r>
    </w:p>
    <w:p>
      <w:pPr>
        <w:numPr>
          <w:ilvl w:val="0"/>
          <w:numId w:val="1003"/>
        </w:numPr>
        <w:pStyle w:val="Compact"/>
      </w:pPr>
      <w:r>
        <w:t xml:space="preserve">Decreto 71/1998 y posteriores modificaciones sobre ordenación del sistema educativo en la Comunidad de Madrid.</w:t>
      </w:r>
    </w:p>
    <w:p>
      <w:pPr>
        <w:numPr>
          <w:ilvl w:val="0"/>
          <w:numId w:val="1003"/>
        </w:numPr>
        <w:pStyle w:val="Compact"/>
      </w:pPr>
      <w:r>
        <w:t xml:space="preserve">Martín Martín, E. (2014). La inclusión educativa: una visión desde el aula. Ediciones SM.</w:t>
      </w:r>
    </w:p>
    <w:p>
      <w:pPr>
        <w:numPr>
          <w:ilvl w:val="0"/>
          <w:numId w:val="1003"/>
        </w:numPr>
        <w:pStyle w:val="Compact"/>
      </w:pPr>
      <w:r>
        <w:t xml:space="preserve">Consejería de Educación e Investigación de la Comunidad de Madrid. Reports on Educational Inclusion and Support Services (2018-2023).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Madrid, Spain: A Comprehensive Analysis</dc:title>
  <dc:creator/>
  <dc:language>en</dc:language>
  <cp:keywords/>
  <dcterms:created xsi:type="dcterms:W3CDTF">2026-07-29T21:30:37Z</dcterms:created>
  <dcterms:modified xsi:type="dcterms:W3CDTF">2026-07-29T21:30:37Z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