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7" w:name="X10f3fef82beffbf46b5a8b22fc835f84d2b8ad9"/>
    <w:p>
      <w:pPr>
        <w:pStyle w:val="Heading1"/>
      </w:pPr>
      <w:r>
        <w:t xml:space="preserve">The Role and Impact of Special Education Teachers in United States Los Angeles</w:t>
      </w:r>
    </w:p>
    <w:p>
      <w:pPr>
        <w:pStyle w:val="FirstParagraph"/>
      </w:pPr>
      <w:r>
        <w:rPr>
          <w:bCs/>
          <w:b/>
        </w:rPr>
        <w:t xml:space="preserve">Date:</w:t>
      </w:r>
      <w:r>
        <w:t xml:space="preserve"> </w:t>
      </w:r>
      <w:r>
        <w:t xml:space="preserve">October 24, 2023</w:t>
      </w:r>
      <w:r>
        <w:br/>
      </w:r>
      <w:r>
        <w:rPr>
          <w:bCs/>
          <w:b/>
        </w:rPr>
        <w:t xml:space="preserve">Jurisdiction:</w:t>
      </w:r>
      <w:r>
        <w:rPr>
          <w:bCs/>
          <w:b/>
          <w:bCs/>
          <w:b/>
        </w:rPr>
        <w:t xml:space="preserve">Subject:</w:t>
      </w:r>
    </w:p>
    <w:bookmarkStart w:id="20" w:name="introduction"/>
    <w:p>
      <w:pPr>
        <w:pStyle w:val="Heading2"/>
      </w:pPr>
      <w:r>
        <w:t xml:space="preserve">Introduction</w:t>
      </w:r>
    </w:p>
    <w:p>
      <w:pPr>
        <w:pStyle w:val="FirstParagraph"/>
      </w:pPr>
      <w:r>
        <w:t xml:space="preserve">In the vast and diverse educational landscape of the United States, few regions present as complex a challenge or opportunity as Los Angeles. The city’s school districts, particularly the Los Angeles Unified School District (LAUSD), serve one of the most populous and socioeconomically varied student populations in the nation. Within this context, Special Education Teachers play a pivotal role in ensuring equitable access to education for students with disabilities. This paper explores the multifaceted responsibilities of Special Education Teachers operating within United States Los Angeles schools, examining their legal obligations, pedagogical strategies, cultural considerations, and the systemic challenges they face.</w:t>
      </w:r>
    </w:p>
    <w:bookmarkEnd w:id="20"/>
    <w:bookmarkStart w:id="21" w:name="legal-framework-and-mandates"/>
    <w:p>
      <w:pPr>
        <w:pStyle w:val="Heading2"/>
      </w:pPr>
      <w:r>
        <w:t xml:space="preserve">Legal Framework and Mandates</w:t>
      </w:r>
    </w:p>
    <w:p>
      <w:pPr>
        <w:pStyle w:val="FirstParagraph"/>
      </w:pPr>
      <w:r>
        <w:t xml:space="preserve">The foundation of special education in the United States is built upon federal legislation such as the Individuals with Disabilities Education Act (IDEA) and Section 504 of the Rehabilitation Act. These laws mandate that public schools provide a Free Appropriate Public Education (FAPE) to eligible students with disabilities. In Los Angeles, adherence to these mandates is rigorous due to the size and diversity of the student body.</w:t>
      </w:r>
    </w:p>
    <w:p>
      <w:pPr>
        <w:pStyle w:val="BodyText"/>
      </w:pPr>
      <w:r>
        <w:t xml:space="preserve">Special Education Teachers in United States Los Angeles districts are tasked with developing Individualized Education Programs (IEPs). These plans are legally binding documents that outline specific learning goals, accommodations, and services for each student. The teacher’s role extends beyond instruction; they serve as case managers, coordinating with parents, general education teachers, therapists (such as speech and occupational therapists), and district administrators. This coordination is critical in Los Angeles, where students may move frequently between neighborhoods or schools due to housing instability.</w:t>
      </w:r>
    </w:p>
    <w:bookmarkEnd w:id="21"/>
    <w:bookmarkStart w:id="22" w:name="cultural-competence-and-diversity"/>
    <w:p>
      <w:pPr>
        <w:pStyle w:val="Heading2"/>
      </w:pPr>
      <w:r>
        <w:t xml:space="preserve">Cultural Competence and Diversity</w:t>
      </w:r>
    </w:p>
    <w:p>
      <w:pPr>
        <w:pStyle w:val="FirstParagraph"/>
      </w:pPr>
      <w:r>
        <w:t xml:space="preserve">Los Angeles is a melting pot of cultures, languages, and socioeconomic backgrounds. The student population includes significant numbers of English Language Learners (ELLs) from various linguistic backgrounds, including Spanish, Armenian, Korean, Tagalog, and many others. For Special Education Teachers in United States Los Angeles settings this diversity necessitates a high degree cultural competence.</w:t>
      </w:r>
    </w:p>
    <w:p>
      <w:pPr>
        <w:pStyle w:val="BodyText"/>
      </w:pPr>
      <w:r>
        <w:t xml:space="preserve">A critical challenge is distinguishing between language acquisition delays and actual learning disabilities. Misdiagnosis can occur if teachers are not trained to evaluate students through a culturally responsive lens. Therefore, effective Special Education Teachers in this region must employ unbiased assessment tools and collaborate with bilingual specialists to ensure accurate identification of disabilities. Furthermore, engaging parents from diverse cultural backgrounds requires sensitivity to varying perspectives on disability and education, fostering trust between the school community and families.</w:t>
      </w:r>
    </w:p>
    <w:bookmarkEnd w:id="22"/>
    <w:bookmarkStart w:id="23" w:name="pedagogical-strategies-and-inclusion"/>
    <w:p>
      <w:pPr>
        <w:pStyle w:val="Heading2"/>
      </w:pPr>
      <w:r>
        <w:t xml:space="preserve">Pedagogical Strategies and Inclusion</w:t>
      </w:r>
    </w:p>
    <w:p>
      <w:pPr>
        <w:pStyle w:val="FirstParagraph"/>
      </w:pPr>
      <w:r>
        <w:t xml:space="preserve">The philosophy of inclusion has grown significantly in the United States over recent decades, influencing practices in Los Angeles as well. While self-contained classrooms remain necessary for students with severe disabilities, there is a strong push to integrate students into general education settings whenever possible. Special Education Teachers must master Universal Design for Learning (UDL) principles, creating curriculum materials that are accessible to all learners from the outset.</w:t>
      </w:r>
    </w:p>
    <w:p>
      <w:pPr>
        <w:pStyle w:val="BodyText"/>
      </w:pPr>
      <w:r>
        <w:t xml:space="preserve">In United States Los Angeles classrooms, this often involves differentiated instruction techniques. For example, a Special Education Teacher might modify text complexity for students with reading disabilities while using visual aids and technology to support students with autism spectrum disorders. Collaboration with general education teachers is essential in inclusive settings; Special Education Teachers often co-teach, providing real-time scaffolding and support within the mainstream classroom.</w:t>
      </w:r>
    </w:p>
    <w:bookmarkEnd w:id="23"/>
    <w:bookmarkStart w:id="24" w:name="addressing-socioeconomic-challenges"/>
    <w:p>
      <w:pPr>
        <w:pStyle w:val="Heading2"/>
      </w:pPr>
      <w:r>
        <w:t xml:space="preserve">Addressing Socioeconomic Challenges</w:t>
      </w:r>
    </w:p>
    <w:p>
      <w:pPr>
        <w:pStyle w:val="FirstParagraph"/>
      </w:pPr>
      <w:r>
        <w:t xml:space="preserve">Socioeconomic disparities are pronounced in Los Angeles. Many students face external stressors such as housing insecurity, food insecurity, and exposure to violence. Special Education Teachers often become de facto social workers, recognizing that academic performance is deeply intertwined with a student’s emotional and physical well-being.</w:t>
      </w:r>
    </w:p>
    <w:p>
      <w:pPr>
        <w:pStyle w:val="BodyText"/>
      </w:pPr>
      <w:r>
        <w:t xml:space="preserve">In response, teachers in United States Los Angeles districts are increasingly trained in trauma-informed care. This approach recognizes the impact of trauma on learning behavior and adjusts teaching methods accordingly. For instance, creating predictable classroom routines and offering sensory breaks can help students who are dysregulated due to environmental stressors. Additionally, Special Education Teachers often bridge the gap between schools and community resources connecting families with local non-profits health services that provide essential support outside of school hours.</w:t>
      </w:r>
    </w:p>
    <w:bookmarkEnd w:id="24"/>
    <w:bookmarkStart w:id="25" w:name="X7ff45eb74fe7e0ea976754d3f82dcb33248d6ba"/>
    <w:p>
      <w:pPr>
        <w:pStyle w:val="Heading2"/>
      </w:pPr>
      <w:r>
        <w:t xml:space="preserve">Professional Development and Systemic Challenges</w:t>
      </w:r>
    </w:p>
    <w:p>
      <w:pPr>
        <w:pStyle w:val="FirstParagraph"/>
      </w:pPr>
      <w:r>
        <w:t xml:space="preserve">The demand for qualified Special Education Teachers in Los Angeles has led to staffing shortages, a common issue across the United States. To address this, districts are investing in alternative certification programs and retention incentives. However, the workload remains heavy. Special Education Teachers often manage high caseloads, extensive documentation requirements under IDEA compliance and complex behavioral issues without adequate administrative support.</w:t>
      </w:r>
    </w:p>
    <w:p>
      <w:pPr>
        <w:pStyle w:val="BodyText"/>
      </w:pPr>
      <w:r>
        <w:t xml:space="preserve">Continuous professional development is vital to maintaining effectiveness in United States Los Angeles schools. Topics such as positive behavior interventions and supports (PBIS), assistive technology, and new legislative changes require ongoing education. Schools that prioritize a collaborative culture where Special Education Teachers can share strategies with peers tend to see better outcomes for students.</w:t>
      </w:r>
    </w:p>
    <w:bookmarkEnd w:id="25"/>
    <w:bookmarkStart w:id="26" w:name="conclusion"/>
    <w:p>
      <w:pPr>
        <w:pStyle w:val="Heading2"/>
      </w:pPr>
      <w:r>
        <w:t xml:space="preserve">Conclusion</w:t>
      </w:r>
    </w:p>
    <w:p>
      <w:pPr>
        <w:pStyle w:val="FirstParagraph"/>
      </w:pPr>
      <w:r>
        <w:t xml:space="preserve">The role of the Special Education Teacher in United States Los Angeles is both demanding and profoundly impactful. They operate at the intersection of law, pedagogy, culture, and social welfare. By navigating complex IEP processes, embracing inclusive practices respecting cultural diversity and addressing socioeconomic barriers these educators ensure that students with disabilities receive an education that is not only compliant with federal mandates but also meaningful and empowering.</w:t>
      </w:r>
    </w:p>
    <w:p>
      <w:pPr>
        <w:pStyle w:val="BodyText"/>
      </w:pPr>
      <w:r>
        <w:t xml:space="preserve">As Los Angeles continues to grow and evolve the need for robust support systems for Special Education Teachers will remain critical. Investing in their professional development, reducing administrative burdens, and fostering inclusive school cultures are essential steps toward fulfilling the promise of educational equity in one of America’s most dynamic cities. The dedication of these educators is instrumental in unlocking the potential of every student regardless of their abilities ensuring that the educational landscape reflects true inclusivity and justice.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Special Education Teachers in United States Los Angeles</dc:title>
  <dc:creator/>
  <dc:language>en</dc:language>
  <cp:keywords/>
  <dcterms:created xsi:type="dcterms:W3CDTF">2026-07-30T10:09:53Z</dcterms:created>
  <dcterms:modified xsi:type="dcterms:W3CDTF">2026-07-30T10:09:53Z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