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Algeria,</w:t>
      </w:r>
      <w:r>
        <w:t xml:space="preserve"> </w:t>
      </w:r>
      <w:r>
        <w:t xml:space="preserve">Algiers</w:t>
      </w:r>
    </w:p>
    <w:bookmarkStart w:id="33" w:name="X53fdc09156f56bee83510ea412600e7655c7bbb"/>
    <w:p>
      <w:pPr>
        <w:pStyle w:val="Heading1"/>
      </w:pPr>
      <w:r>
        <w:t xml:space="preserve">Bridging Communication Gaps</w:t>
      </w:r>
      <w:r>
        <w:br/>
      </w:r>
      <w:r>
        <w:t xml:space="preserve">A Research Paper on Speech Therapy Practice in Algeria, Algiers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Academic Review Draft</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healthcare in North Africa has undergone significant transformation over the past two decades, with a growing emphasis on specialized therapeutic interventions. Among these, the role of the Speech Therapist has emerged as critical yet under-resourced within the public health infrastructure. This research paper examines the current state, challenges, and future potential of speech therapy services specifically within Algeria, focusing on its capital city, Algiers. As one of the most densely populated urban centers in Africa with a young demographic profile, Algiers presents a unique context for analyzing how language disorders are identified, diagnosed, and treated.</w:t>
      </w:r>
    </w:p>
    <w:p>
      <w:pPr>
        <w:pStyle w:val="BodyText"/>
      </w:pPr>
      <w:r>
        <w:t xml:space="preserve">This document aims to explore the multifaceted nature of speech therapy in Algeria, highlighting the cultural nuances of bilingualism and trilingualism (Arabic, Berber/Amazigh, and French) that define communication patterns in Algiers. By analyzing the intersection of medical needs, educational requirements, and sociolinguistic factors, this paper argues for a more integrated approach to speech pathology care in the region.</w:t>
      </w:r>
    </w:p>
    <w:bookmarkEnd w:id="20"/>
    <w:bookmarkStart w:id="23" w:name="ii.-the-scope-of-speech-therapy-services"/>
    <w:p>
      <w:pPr>
        <w:pStyle w:val="Heading2"/>
      </w:pPr>
      <w:r>
        <w:t xml:space="preserve">II. The Scope of Speech Therapy Services</w:t>
      </w:r>
    </w:p>
    <w:p>
      <w:pPr>
        <w:pStyle w:val="FirstParagraph"/>
      </w:pPr>
      <w:r>
        <w:t xml:space="preserve">A Speech Therapist plays a pivotal role in diagnosing and treating disorders related to speech, language, swallowing, and cognitive communication. In Algiers, the demand for these services is driven by a variety of factors including childhood developmental delays, stroke recovery among an aging population (though less pronounced than in Europe), traumatic brain injuries from road accidents—a significant public health issue in Algeria—and neurodevelopmental conditions such as autism spectrum disorder.</w:t>
      </w:r>
    </w:p>
    <w:bookmarkStart w:id="21" w:name="pediatric-interventions"/>
    <w:p>
      <w:pPr>
        <w:pStyle w:val="Heading3"/>
      </w:pPr>
      <w:r>
        <w:t xml:space="preserve">2.1 Pediatric Interventions</w:t>
      </w:r>
    </w:p>
    <w:p>
      <w:pPr>
        <w:pStyle w:val="FirstParagraph"/>
      </w:pPr>
      <w:r>
        <w:t xml:space="preserve">In the pediatric sector, which constitutes the bulk of referrals in Algiers' private and semi-public clinics, common issues include articulation disorders, stuttering, and expressive language delays. The transition from early childhood education to primary school often highlights these deficits. In many neighborhoods across Algiers—from the historic Casbah to modern developments in El Biar and Hydra—parents are increasingly seeking specialized help outside of traditional pediatric generalist visits.</w:t>
      </w:r>
    </w:p>
    <w:bookmarkEnd w:id="21"/>
    <w:bookmarkStart w:id="22" w:name="adult-rehabilitation"/>
    <w:p>
      <w:pPr>
        <w:pStyle w:val="Heading3"/>
      </w:pPr>
      <w:r>
        <w:t xml:space="preserve">2.2 Adult Rehabilitation</w:t>
      </w:r>
    </w:p>
    <w:p>
      <w:pPr>
        <w:pStyle w:val="FirstParagraph"/>
      </w:pPr>
      <w:r>
        <w:t xml:space="preserve">Concurrently, there is a rising need for adult speech pathology services. Hospitals in Algiers, such as the University Hospital Center (CHU) El Madania and CHU Mustapha Pacha, are beginning to integrate rehabilitation protocols that include swallowing therapy (dysphagia) and aphasia recovery post-stroke. However, access remains uneven compared to pediatric services.</w:t>
      </w:r>
    </w:p>
    <w:bookmarkEnd w:id="22"/>
    <w:bookmarkEnd w:id="23"/>
    <w:bookmarkStart w:id="26" w:name="X10dcf7afa050200e0fc756458afa55bfa12cbd0"/>
    <w:p>
      <w:pPr>
        <w:pStyle w:val="Heading2"/>
      </w:pPr>
      <w:r>
        <w:t xml:space="preserve">III. Linguistic Context: A Unique Challenge for Speech Therapists</w:t>
      </w:r>
    </w:p>
    <w:p>
      <w:pPr>
        <w:pStyle w:val="FirstParagraph"/>
      </w:pPr>
      <w:r>
        <w:t xml:space="preserve">The most distinct feature of practicing speech therapy in Algeria, Algiers is the complex linguistic environment. Unlike monolingual countries where standardized tests can be directly applied, a Speech Therapist in Algiers must navigate a trilingual reality.</w:t>
      </w:r>
    </w:p>
    <w:bookmarkStart w:id="24" w:name="code-switching-and-bilingualism"/>
    <w:p>
      <w:pPr>
        <w:pStyle w:val="Heading3"/>
      </w:pPr>
      <w:r>
        <w:t xml:space="preserve">3.1 Code-Switching and Bilingualism</w:t>
      </w:r>
    </w:p>
    <w:p>
      <w:pPr>
        <w:pStyle w:val="FirstParagraph"/>
      </w:pPr>
      <w:r>
        <w:t xml:space="preserve">The population primarily speaks Algerian Arabic (Darja) at home, Modern Standard Arabic (Fusha) in formal education and media, and often French as a second language for higher education or professional contexts. Additionally, Amazigh languages are present in various communities. For a Speech Therapist distinguishing between a genuine speech disorder and the natural code-switching behaviors of a bilingual child is an immense diagnostic challenge.</w:t>
      </w:r>
    </w:p>
    <w:bookmarkEnd w:id="24"/>
    <w:bookmarkStart w:id="25" w:name="lack-of-standardized-tools"/>
    <w:p>
      <w:pPr>
        <w:pStyle w:val="Heading3"/>
      </w:pPr>
      <w:r>
        <w:t xml:space="preserve">3.2 Lack of Standardized Tools</w:t>
      </w:r>
    </w:p>
    <w:p>
      <w:pPr>
        <w:pStyle w:val="FirstParagraph"/>
      </w:pPr>
      <w:r>
        <w:t xml:space="preserve">A critical gap identified in this research is the absence of locally normed assessment tools for Algerian dialects. Most diagnostic tests used by Speech Therapists in Algiers are imported from France or North America, which do not account for phonological differences inherent to Maghrebi Arabic. Consequently, there is a risk of over-diagnosis or under-diagnosis based on linguistic bias rather than pathological reality.</w:t>
      </w:r>
    </w:p>
    <w:bookmarkEnd w:id="25"/>
    <w:bookmarkEnd w:id="26"/>
    <w:bookmarkStart w:id="29" w:name="Xe3d1f9ebae602f8a1c4428847bf201ac75b7008"/>
    <w:p>
      <w:pPr>
        <w:pStyle w:val="Heading2"/>
      </w:pPr>
      <w:r>
        <w:t xml:space="preserve">IV. Infrastructure and Professional Development</w:t>
      </w:r>
    </w:p>
    <w:p>
      <w:pPr>
        <w:pStyle w:val="FirstParagraph"/>
      </w:pPr>
      <w:r>
        <w:t xml:space="preserve">The infrastructure for Speech Therapy in Algiers is divided between the public sector and a thriving private sector.</w:t>
      </w:r>
    </w:p>
    <w:bookmarkStart w:id="27" w:name="public-sector-constraints"/>
    <w:p>
      <w:pPr>
        <w:pStyle w:val="Heading3"/>
      </w:pPr>
      <w:r>
        <w:t xml:space="preserve">4.1 Public Sector Constraints</w:t>
      </w:r>
    </w:p>
    <w:p>
      <w:pPr>
        <w:pStyle w:val="FirstParagraph"/>
      </w:pPr>
      <w:r>
        <w:t xml:space="preserve">In the public system, Speech Therapists often operate with high patient-to-therapist ratios and limited resources. Long waiting lists are common in government hospitals, prompting many families to seek treatment in the private sector. The training pipeline is also a bottleneck; while universities such as the University of Algiers 3 and USTHB offer degrees in rehabilitation sciences, spots are competitive, and specialized master’s degrees focusing exclusively on speech pathology are still developing.</w:t>
      </w:r>
    </w:p>
    <w:bookmarkEnd w:id="27"/>
    <w:bookmarkStart w:id="28" w:name="private-sector-growth"/>
    <w:p>
      <w:pPr>
        <w:pStyle w:val="Heading3"/>
      </w:pPr>
      <w:r>
        <w:t xml:space="preserve">4.2 Private Sector Growth</w:t>
      </w:r>
    </w:p>
    <w:p>
      <w:pPr>
        <w:pStyle w:val="FirstParagraph"/>
      </w:pPr>
      <w:r>
        <w:t xml:space="preserve">In response to public sector limitations, Algiers has seen an explosion of private medical centers offering speech therapy. This market is largely self-regulated but adheres to guidelines set by the Algerian Order of Physicians and relevant health ministries where applicable. This competition has raised standards in some areas, introducing modern techniques such as tele-rehabilitation, which gained prominence during recent public health crises.</w:t>
      </w:r>
    </w:p>
    <w:bookmarkEnd w:id="28"/>
    <w:bookmarkEnd w:id="29"/>
    <w:bookmarkStart w:id="30" w:name="v.-challenges-and-barriers-to-access"/>
    <w:p>
      <w:pPr>
        <w:pStyle w:val="Heading2"/>
      </w:pPr>
      <w:r>
        <w:t xml:space="preserve">V. Challenges and Barriers to Access</w:t>
      </w:r>
    </w:p>
    <w:p>
      <w:pPr>
        <w:pStyle w:val="FirstParagraph"/>
      </w:pPr>
      <w:r>
        <w:t xml:space="preserve">Despite the growth in services, several barriers persist for Speech Therapists serving the population of Algiers:</w:t>
      </w:r>
    </w:p>
    <w:p>
      <w:pPr>
        <w:numPr>
          <w:ilvl w:val="0"/>
          <w:numId w:val="1001"/>
        </w:numPr>
        <w:pStyle w:val="Compact"/>
      </w:pPr>
      <w:r>
        <w:rPr>
          <w:bCs/>
          <w:b/>
        </w:rPr>
        <w:t xml:space="preserve">Economic Accessibility:</w:t>
      </w:r>
      <w:r>
        <w:t xml:space="preserve"> </w:t>
      </w:r>
      <w:r>
        <w:t xml:space="preserve">Private speech therapy sessions can be prohibitively expensive for low-income families living in dense suburbs (banlieues) of Algiers, creating a disparity in care access.</w:t>
      </w:r>
    </w:p>
    <w:p>
      <w:pPr>
        <w:numPr>
          <w:ilvl w:val="0"/>
          <w:numId w:val="1001"/>
        </w:numPr>
        <w:pStyle w:val="Compact"/>
      </w:pPr>
      <w:r>
        <w:rPr>
          <w:bCs/>
          <w:b/>
        </w:rPr>
        <w:t xml:space="preserve">Awareness Gap:</w:t>
      </w:r>
      <w:r>
        <w:t xml:space="preserve"> </w:t>
      </w:r>
      <w:r>
        <w:t xml:space="preserve">There is still significant stigma and lack of awareness among the general public regarding early intervention. Many parents view speech delays as something children will "grow out of," delaying professional consultation until school age when remediation is more difficult.</w:t>
      </w:r>
    </w:p>
    <w:p>
      <w:pPr>
        <w:numPr>
          <w:ilvl w:val="0"/>
          <w:numId w:val="1001"/>
        </w:numPr>
        <w:pStyle w:val="Compact"/>
      </w:pPr>
      <w:r>
        <w:t xml:space="preserve">Data Scarcity:The lack of localized epidemiological data on speech disorders in Algeria makes it difficult for policymakers to allocate resources effectively. A Speech Therapist cannot advocate for systemic change without robust local statistics.</w:t>
      </w:r>
    </w:p>
    <w:bookmarkEnd w:id="30"/>
    <w:bookmarkStart w:id="31" w:name="Xe807caf5cb181c5e6c046d556efc937ce0f4077"/>
    <w:p>
      <w:pPr>
        <w:pStyle w:val="Heading2"/>
      </w:pPr>
      <w:r>
        <w:t xml:space="preserve">VI. Recommendations and Future Directions</w:t>
      </w:r>
    </w:p>
    <w:p>
      <w:pPr>
        <w:pStyle w:val="FirstParagraph"/>
      </w:pPr>
      <w:r>
        <w:t xml:space="preserve">To enhance the efficacy of Speech Therapy in Algeria, Algiers requires a multi-stakeholder approach:</w:t>
      </w:r>
    </w:p>
    <w:p>
      <w:pPr>
        <w:numPr>
          <w:ilvl w:val="0"/>
          <w:numId w:val="1002"/>
        </w:numPr>
        <w:pStyle w:val="Compact"/>
      </w:pPr>
      <w:r>
        <w:rPr>
          <w:bCs/>
          <w:b/>
        </w:rPr>
        <w:t xml:space="preserve">Linguistic Localization:</w:t>
      </w:r>
      <w:r>
        <w:t xml:space="preserve"> </w:t>
      </w:r>
      <w:r>
        <w:t xml:space="preserve">Academic institutions must prioritize the development and validation of speech assessment tools tailored to Algerian Arabic dialects. This is essential for accurate diagnosis by any qualified Speech Therapist.</w:t>
      </w:r>
    </w:p>
    <w:p>
      <w:pPr>
        <w:numPr>
          <w:ilvl w:val="0"/>
          <w:numId w:val="1002"/>
        </w:numPr>
        <w:pStyle w:val="Compact"/>
      </w:pPr>
      <w:r>
        <w:rPr>
          <w:bCs/>
          <w:b/>
        </w:rPr>
        <w:t xml:space="preserve">Interdisciplinary Training:</w:t>
      </w:r>
      <w:r>
        <w:t xml:space="preserve"> </w:t>
      </w:r>
      <w:r>
        <w:t xml:space="preserve">Integration of speech therapy modules into general medical curricula would help pediatricians and neurologists in Algiers refer patients earlier.</w:t>
      </w:r>
    </w:p>
    <w:p>
      <w:pPr>
        <w:numPr>
          <w:ilvl w:val="0"/>
          <w:numId w:val="1002"/>
        </w:numPr>
        <w:pStyle w:val="Compact"/>
      </w:pPr>
      <w:r>
        <w:rPr>
          <w:bCs/>
          <w:b/>
        </w:rPr>
        <w:t xml:space="preserve">Policy Support:</w:t>
      </w:r>
      <w:r>
        <w:t xml:space="preserve">The Ministry of Health should consider expanding insurance coverage or subsidized care for developmental speech disorders, recognizing them as essential health needs rather than luxury treatments.</w:t>
      </w:r>
    </w:p>
    <w:bookmarkEnd w:id="31"/>
    <w:bookmarkStart w:id="32" w:name="vii.-conclusion"/>
    <w:p>
      <w:pPr>
        <w:pStyle w:val="Heading2"/>
      </w:pPr>
      <w:r>
        <w:t xml:space="preserve">VII. Conclusion</w:t>
      </w:r>
    </w:p>
    <w:p>
      <w:pPr>
        <w:pStyle w:val="FirstParagraph"/>
      </w:pPr>
      <w:r>
        <w:t xml:space="preserve">The role of the Speech Therapist in Algeria, specifically within the bustling urban environment of Algiers, is evolving from a niche specialty to a recognized pillar of holistic healthcare. While challenges regarding standardized tools and economic access remain significant, the resilience and growing expertise of local professionals offer hope for improved outcomes. By addressing linguistic complexities and investing in infrastructure, Algeria can ensure that every citizen has equitable access to communication support. The future of speech pathology in Algiers depends not only on clinical skill but also on cultural sensitivity and systemic advocacy.</w:t>
      </w:r>
    </w:p>
    <w:p>
      <w:r>
        <w:pict>
          <v:rect style="width:0;height:1.5pt" o:hralign="center" o:hrstd="t" o:hr="t"/>
        </w:pict>
      </w:r>
    </w:p>
    <w:p>
      <w:pPr>
        <w:pStyle w:val="FirstParagraph"/>
      </w:pPr>
      <w:r>
        <w:rPr>
          <w:iCs/>
          <w:i/>
        </w:rPr>
        <w:t xml:space="preserve">This research paper was generated to highlight the critical needs and opportunities within the speech therapy sector in Algeria, Algiers. Further empirical studies are recommended to validate specific prevalence rates of speech disorders in this demographic.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Development of Speech Therapy in Algeria, Algiers</dc:title>
  <dc:creator/>
  <dc:language>en</dc:language>
  <cp:keywords/>
  <dcterms:created xsi:type="dcterms:W3CDTF">2026-07-29T17:31:15Z</dcterms:created>
  <dcterms:modified xsi:type="dcterms:W3CDTF">2026-07-29T17:31:15Z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