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9" w:name="X4af864a2e697e0365096e9d0204b383cda7d5df"/>
    <w:p>
      <w:pPr>
        <w:pStyle w:val="Heading1"/>
      </w:pPr>
      <w:r>
        <w:t xml:space="preserve">The Critical Role of Speech Therapists in the Healthcare Ecosystem of Belgium Brussels</w:t>
      </w:r>
    </w:p>
    <w:p>
      <w:pPr>
        <w:pStyle w:val="FirstParagraph"/>
      </w:pPr>
      <w:r>
        <w:rPr>
          <w:bCs/>
          <w:b/>
        </w:rPr>
        <w:t xml:space="preserve">Date:</w:t>
      </w:r>
      <w:r>
        <w:t xml:space="preserve"> </w:t>
      </w:r>
      <w:r>
        <w:t xml:space="preserve">May 24, 2024</w:t>
      </w:r>
      <w:r>
        <w:br/>
      </w:r>
      <w:r>
        <w:rPr>
          <w:bCs/>
          <w:b/>
        </w:rPr>
        <w:t xml:space="preserve">Type:</w:t>
      </w:r>
      <w:r>
        <w:t xml:space="preserve">RSearch Paper</w:t>
      </w:r>
    </w:p>
    <w:bookmarkStart w:id="20" w:name="i.-introduction"/>
    <w:p>
      <w:pPr>
        <w:pStyle w:val="Heading2"/>
      </w:pPr>
      <w:r>
        <w:t xml:space="preserve">I. Introduction</w:t>
      </w:r>
    </w:p>
    <w:p>
      <w:pPr>
        <w:pStyle w:val="FirstParagraph"/>
      </w:pPr>
      <w:r>
        <w:t xml:space="preserve">In the dynamic and multicultural landscape of</w:t>
      </w:r>
      <w:r>
        <w:t xml:space="preserve"> </w:t>
      </w:r>
      <w:hyperlink w:anchor="Xa39a3ee5e6b4b0d3255bfef95601890afd80709">
        <w:r>
          <w:rPr>
            <w:rStyle w:val="Hyperlink"/>
          </w:rPr>
          <w:t xml:space="preserve">Belgium Brussels</w:t>
        </w:r>
      </w:hyperlink>
      <w:r>
        <w:t xml:space="preserve">, the demand for specialized healthcare professionals is growing at an unprecedented rate. Among these professionals, the speech therapist occupies a pivotal position in both pediatric and adult healthcare sectors. This research paper aims to examine the multifaceted role of speech therapists within this specific geographic context, exploring their clinical significance, regulatory framework, and cultural adaptability in one of Europe’s most diverse capitals.</w:t>
      </w:r>
    </w:p>
    <w:bookmarkEnd w:id="20"/>
    <w:bookmarkStart w:id="21" w:name="X9dbba0156b03515ad15781b4147a05fce043cf6"/>
    <w:p>
      <w:pPr>
        <w:pStyle w:val="Heading2"/>
      </w:pPr>
      <w:r>
        <w:t xml:space="preserve">II. Defining the Scope: What is a Speech Therapist?</w:t>
      </w:r>
    </w:p>
    <w:p>
      <w:pPr>
        <w:pStyle w:val="FirstParagraph"/>
      </w:pPr>
      <w:r>
        <w:t xml:space="preserve">A speech therapist (or speech-language pathologist) specializes in the assessment, diagnosis, treatment, and prevention of communication disorders. These may include issues with articulation, fluency (stuttering), voice quality, language comprehension and expression as well as cognitive-communication deficits. In</w:t>
      </w:r>
      <w:r>
        <w:t xml:space="preserve"> </w:t>
      </w:r>
      <w:hyperlink w:anchor="Xa39a3ee5e6b4b0d3255bfef95601890afd80709">
        <w:r>
          <w:rPr>
            <w:rStyle w:val="Hyperlink"/>
          </w:rPr>
          <w:t xml:space="preserve">Belgium Brussels</w:t>
        </w:r>
      </w:hyperlink>
      <w:r>
        <w:t xml:space="preserve">, where a significant portion of the population consists of expatriates from around the globe alongside native French and Dutch speakers, speech therapists must possess not only clinical expertise but also linguistic versatility.</w:t>
      </w:r>
    </w:p>
    <w:bookmarkEnd w:id="21"/>
    <w:bookmarkStart w:id="22" w:name="X9b64be265b4fa83e44ed4353e99e3212b747b86"/>
    <w:p>
      <w:pPr>
        <w:pStyle w:val="Heading2"/>
      </w:pPr>
      <w:r>
        <w:t xml:space="preserve">III. The Unique Context of Belgium Brussels</w:t>
      </w:r>
    </w:p>
    <w:p>
      <w:pPr>
        <w:pStyle w:val="FirstParagraph"/>
      </w:pPr>
      <w:hyperlink w:anchor="Xa39a3ee5e6b4b0d3255bfef95601890afd80709">
        <w:r>
          <w:rPr>
            <w:rStyle w:val="Hyperlink"/>
          </w:rPr>
          <w:t xml:space="preserve">Belgium Brussels</w:t>
        </w:r>
      </w:hyperlink>
    </w:p>
    <w:p>
      <w:pPr>
        <w:pStyle w:val="BodyText"/>
      </w:pPr>
      <w:r>
        <w:t xml:space="preserve">. is officially bilingual (French and Dutch), yet it serves as the de facto capital of the European Union, hosting thousands of international institutions. Consequently, speech therapists in this region encounter a highly diverse patient demographic. This diversity necessitates a specialized approach to therapy that accounts for multilingual development in children and language acquisition challenges in adults.</w:t>
      </w:r>
    </w:p>
    <w:p>
      <w:pPr>
        <w:pStyle w:val="BodyText"/>
      </w:pPr>
      <w:r>
        <w:t xml:space="preserve">Furthermore,</w:t>
      </w:r>
      <w:r>
        <w:t xml:space="preserve"> </w:t>
      </w:r>
      <w:hyperlink w:anchor="Xa39a3ee5e6b4b0d3255bfef95601890afd80709">
        <w:r>
          <w:rPr>
            <w:rStyle w:val="Hyperlink"/>
          </w:rPr>
          <w:t xml:space="preserve">Belgium Brussels</w:t>
        </w:r>
      </w:hyperlink>
    </w:p>
    <w:p>
      <w:pPr>
        <w:pStyle w:val="BodyText"/>
      </w:pPr>
      <w:r>
        <w:t xml:space="preserve">. has specific healthcare regulations governed by both the Flemish Community (Vlaamse Gemeenschap) and the French Community (Communauté Française), which influence how speech therapists practice. This dual regulatory structure adds complexity to professional integration and service delivery.</w:t>
      </w:r>
    </w:p>
    <w:bookmarkEnd w:id="22"/>
    <w:bookmarkStart w:id="23" w:name="X538f93ad9fae6d611201bcac4a1713c6bd4145c"/>
    <w:p>
      <w:pPr>
        <w:pStyle w:val="Heading2"/>
      </w:pPr>
      <w:r>
        <w:t xml:space="preserve">IV. Clinical Applications in Belgium Brussels</w:t>
      </w:r>
    </w:p>
    <w:p>
      <w:pPr>
        <w:pStyle w:val="FirstParagraph"/>
      </w:pPr>
      <w:r>
        <w:t xml:space="preserve">The clinical applications of speech therapy in</w:t>
      </w:r>
      <w:r>
        <w:t xml:space="preserve"> </w:t>
      </w:r>
      <w:hyperlink w:anchor="Xa39a3ee5e6b4b0d3255bfef95601890afd80709">
        <w:r>
          <w:rPr>
            <w:rStyle w:val="Hyperlink"/>
          </w:rPr>
          <w:t xml:space="preserve">Belgium Brussels</w:t>
        </w:r>
      </w:hyperlink>
    </w:p>
    <w:p>
      <w:pPr>
        <w:pStyle w:val="BodyText"/>
      </w:pPr>
      <w:r>
        <w:t xml:space="preserve">. span a wide array of conditions:</w:t>
      </w:r>
    </w:p>
    <w:p>
      <w:pPr>
        <w:numPr>
          <w:ilvl w:val="0"/>
          <w:numId w:val="1001"/>
        </w:numPr>
        <w:pStyle w:val="Compact"/>
      </w:pPr>
      <w:r>
        <w:rPr>
          <w:bCs/>
          <w:b/>
        </w:rPr>
        <w:t xml:space="preserve">Pediatric Developmental Delays:</w:t>
      </w:r>
      <w:r>
        <w:t xml:space="preserve"> </w:t>
      </w:r>
      <w:r>
        <w:t xml:space="preserve">In early childhood education centers across</w:t>
      </w:r>
      <w:r>
        <w:t xml:space="preserve"> </w:t>
      </w:r>
      <w:hyperlink w:anchor="Xa39a3ee5e6b4b0d3255bfef95601890afd80709">
        <w:r>
          <w:rPr>
            <w:rStyle w:val="Hyperlink"/>
          </w:rPr>
          <w:t xml:space="preserve">Belgium Brussels</w:t>
        </w:r>
      </w:hyperlink>
      <w:r>
        <w:t xml:space="preserve">, therapists play a crucial role in identifying and addressing speech delays before they impact academic performance. Given the bilingual nature of many local families, therapists often work on simultaneous language acquisition strategies.</w:t>
      </w:r>
    </w:p>
    <w:p>
      <w:pPr>
        <w:numPr>
          <w:ilvl w:val="0"/>
          <w:numId w:val="1001"/>
        </w:numPr>
        <w:pStyle w:val="Compact"/>
      </w:pPr>
      <w:r>
        <w:rPr>
          <w:bCs/>
          <w:b/>
        </w:rPr>
        <w:t xml:space="preserve">Adult Neurological Conditions:</w:t>
      </w:r>
      <w:r>
        <w:t xml:space="preserve"> </w:t>
      </w:r>
      <w:r>
        <w:t xml:space="preserve">Stroke recovery, traumatic brain injury rehabilitation are common areas of practice. Hospitals in</w:t>
      </w:r>
      <w:r>
        <w:t xml:space="preserve"> </w:t>
      </w:r>
      <w:hyperlink w:anchor="Xa39a3ee5e6b4b0d3255bfef95601890afd80709">
        <w:r>
          <w:rPr>
            <w:rStyle w:val="Hyperlink"/>
          </w:rPr>
          <w:t xml:space="preserve">Belgium Brussels</w:t>
        </w:r>
      </w:hyperlink>
      <w:r>
        <w:t xml:space="preserve">, such as CHU St-Luc or UZ Brussel, employ speech therapists to help patients regain communication abilities post-neurological event.</w:t>
      </w:r>
    </w:p>
    <w:p>
      <w:pPr>
        <w:numPr>
          <w:ilvl w:val="0"/>
          <w:numId w:val="1001"/>
        </w:numPr>
        <w:pStyle w:val="Compact"/>
      </w:pPr>
      <w:r>
        <w:rPr>
          <w:bCs/>
          <w:b/>
        </w:rPr>
        <w:t xml:space="preserve">Voice Disorders:</w:t>
      </w:r>
      <w:r>
        <w:t xml:space="preserve"> </w:t>
      </w:r>
      <w:r>
        <w:t xml:space="preserve">With the city being a hub for performers, politicians, and public speakers, voice therapy is increasingly sought after by professionals who rely heavily on vocal projection.</w:t>
      </w:r>
    </w:p>
    <w:p>
      <w:pPr>
        <w:numPr>
          <w:ilvl w:val="0"/>
          <w:numId w:val="1001"/>
        </w:numPr>
        <w:pStyle w:val="Compact"/>
      </w:pPr>
      <w:r>
        <w:rPr>
          <w:bCs/>
          <w:b/>
        </w:rPr>
        <w:t xml:space="preserve">Dysphagia Management:</w:t>
      </w:r>
      <w:r>
        <w:t xml:space="preserve"> </w:t>
      </w:r>
      <w:r>
        <w:t xml:space="preserve">In geriatric care facilities scattered throughout</w:t>
      </w:r>
      <w:r>
        <w:t xml:space="preserve"> </w:t>
      </w:r>
      <w:hyperlink w:anchor="Xa39a3ee5e6b4b0d3255bfef95601890afd80709">
        <w:r>
          <w:rPr>
            <w:rStyle w:val="Hyperlink"/>
          </w:rPr>
          <w:t xml:space="preserve">Belgium Brussels</w:t>
        </w:r>
      </w:hyperlink>
      <w:r>
        <w:t xml:space="preserve">, speech therapists assess swallowing difficulties to prevent aspiration pneumonia among elderly patients.</w:t>
      </w:r>
    </w:p>
    <w:bookmarkEnd w:id="23"/>
    <w:bookmarkStart w:id="24" w:name="Xd2d8d543a0e91304d6f3104d9ed60426d76799a"/>
    <w:p>
      <w:pPr>
        <w:pStyle w:val="Heading2"/>
      </w:pPr>
      <w:r>
        <w:t xml:space="preserve">V. Regulatory Framework and Professional Standards</w:t>
      </w:r>
    </w:p>
    <w:p>
      <w:pPr>
        <w:pStyle w:val="FirstParagraph"/>
      </w:pPr>
      <w:r>
        <w:t xml:space="preserve">To ensure high standards of care, speech therapists in</w:t>
      </w:r>
      <w:r>
        <w:t xml:space="preserve"> </w:t>
      </w:r>
      <w:hyperlink w:anchor="Xa39a3ee5e6b4b0d3255bfef95601890afd80709">
        <w:r>
          <w:rPr>
            <w:rStyle w:val="Hyperlink"/>
          </w:rPr>
          <w:t xml:space="preserve">Belgium Brussels</w:t>
        </w:r>
      </w:hyperlink>
    </w:p>
    <w:p>
      <w:pPr>
        <w:pStyle w:val="BodyText"/>
      </w:pPr>
      <w:r>
        <w:t xml:space="preserve">. must adhere to strict regulatory guidelines set by respective communities: the Order of Physiotherapists and Speech-Language Pathologists for the Flemish Community or the Conseil de l’Ordre des Psychologues et Orthophonistes for French-speaking regions. Certification requirements include completion of accredited university programs followed by supervised practical training.</w:t>
      </w:r>
    </w:p>
    <w:p>
      <w:pPr>
        <w:pStyle w:val="BodyText"/>
      </w:pPr>
      <w:r>
        <w:t xml:space="preserve">Belgium Brussels</w:t>
      </w:r>
    </w:p>
    <w:p>
      <w:pPr>
        <w:pStyle w:val="BodyText"/>
      </w:pPr>
      <w:r>
        <w:t xml:space="preserve">. must stay updated on best practices across languages since treatment methods may vary significantly between French-speaking and Dutch-speaking protocols.</w:t>
      </w:r>
    </w:p>
    <w:bookmarkEnd w:id="24"/>
    <w:bookmarkStart w:id="25" w:name="X472e01d4df7bb65e09c59331f7924928e9bceba"/>
    <w:p>
      <w:pPr>
        <w:pStyle w:val="Heading2"/>
      </w:pPr>
      <w:r>
        <w:t xml:space="preserve">VII. Challenges Faced by Speech Therapists</w:t>
      </w:r>
    </w:p>
    <w:p>
      <w:pPr>
        <w:pStyle w:val="FirstParagraph"/>
      </w:pPr>
      <w:r>
        <w:t xml:space="preserve">Despite the critical importance of their work, speech therapists in</w:t>
      </w:r>
      <w:r>
        <w:t xml:space="preserve"> </w:t>
      </w:r>
      <w:hyperlink w:anchor="Xa39a3ee5e6b4b0d3255bfef95601890afd80709">
        <w:r>
          <w:rPr>
            <w:rStyle w:val="Hyperlink"/>
          </w:rPr>
          <w:t xml:space="preserve">Belgium Brussels</w:t>
        </w:r>
      </w:hyperlink>
    </w:p>
    <w:p>
      <w:pPr>
        <w:pStyle w:val="BodyText"/>
      </w:pPr>
      <w:r>
        <w:t xml:space="preserve">. face several challenges:</w:t>
      </w:r>
    </w:p>
    <w:p>
      <w:pPr>
        <w:numPr>
          <w:ilvl w:val="0"/>
          <w:numId w:val="1002"/>
        </w:numPr>
        <w:pStyle w:val="Compact"/>
      </w:pPr>
      <w:r>
        <w:rPr>
          <w:bCs/>
          <w:b/>
        </w:rPr>
        <w:t xml:space="preserve">Linguistic Barriers:</w:t>
      </w:r>
      <w:r>
        <w:t xml:space="preserve"> </w:t>
      </w:r>
      <w:r>
        <w:t xml:space="preserve">Treating non-French/Dutch speaking patients requires additional resources such as interpreters or multilingual materials which are not always readily available.</w:t>
      </w:r>
    </w:p>
    <w:p>
      <w:pPr>
        <w:numPr>
          <w:ilvl w:val="0"/>
          <w:numId w:val="1002"/>
        </w:numPr>
        <w:pStyle w:val="Compact"/>
      </w:pPr>
      <w:r>
        <w:t xml:space="preserve">Bureaucratic Complexity: Navigating the dual healthcare systems can be daunting for both practitioners and clients seeking services in</w:t>
      </w:r>
      <w:r>
        <w:t xml:space="preserve"> </w:t>
      </w:r>
      <w:hyperlink w:anchor="Xa39a3ee5e6b4b0d3255bfef95601890afd80709">
        <w:r>
          <w:rPr>
            <w:rStyle w:val="Hyperlink"/>
          </w:rPr>
          <w:t xml:space="preserve">Belgium Brussels</w:t>
        </w:r>
      </w:hyperlink>
      <w:r>
        <w:t xml:space="preserve">.</w:t>
      </w:r>
    </w:p>
    <w:p>
      <w:pPr>
        <w:numPr>
          <w:ilvl w:val="0"/>
          <w:numId w:val="1002"/>
        </w:numPr>
        <w:pStyle w:val="Compact"/>
      </w:pPr>
      <w:r>
        <w:t xml:space="preserve">Funding Issues: While some treatments are covered by insurance providers, others remain out-of-pocket expenses limiting access to equitable care.</w:t>
      </w:r>
    </w:p>
    <w:bookmarkEnd w:id="25"/>
    <w:bookmarkStart w:id="26" w:name="vii.-future-directions"/>
    <w:p>
      <w:pPr>
        <w:pStyle w:val="Heading2"/>
      </w:pPr>
      <w:r>
        <w:t xml:space="preserve">VII. Future Directions</w:t>
      </w:r>
    </w:p>
    <w:p>
      <w:pPr>
        <w:pStyle w:val="FirstParagraph"/>
      </w:pPr>
      <w:r>
        <w:t xml:space="preserve">The future looks promising for speech therapy in</w:t>
      </w:r>
      <w:r>
        <w:t xml:space="preserve"> </w:t>
      </w:r>
      <w:hyperlink w:anchor="Xa39a3ee5e6b4b0d3255bfef95601890afd80709">
        <w:r>
          <w:rPr>
            <w:rStyle w:val="Hyperlink"/>
          </w:rPr>
          <w:t xml:space="preserve">Belgium Brussels</w:t>
        </w:r>
      </w:hyperlink>
    </w:p>
    <w:p>
      <w:pPr>
        <w:pStyle w:val="BodyText"/>
      </w:pPr>
      <w:r>
        <w:t xml:space="preserve">. Increased awareness about mental health and communication disorders has led to greater demand for these services. Additionally, technological advancements such as teletherapy have expanded reach beyond physical clinic locations making it easier for individuals residing outside central areas within the metropolitan region of</w:t>
      </w:r>
      <w:r>
        <w:t xml:space="preserve"> </w:t>
      </w:r>
      <w:hyperlink w:anchor="Xa39a3ee5e6b4b0d3255bfef95601890afd80709">
        <w:r>
          <w:rPr>
            <w:rStyle w:val="Hyperlink"/>
          </w:rPr>
          <w:t xml:space="preserve">Bel Belgium Brussels</w:t>
        </w:r>
      </w:hyperlink>
      <w:r>
        <w:t xml:space="preserve"> </w:t>
      </w:r>
      <w:r>
        <w:t xml:space="preserve">to receive quality care.</w:t>
      </w:r>
    </w:p>
    <w:p>
      <w:pPr>
        <w:pStyle w:val="BodyText"/>
      </w:pPr>
      <w:r>
        <w:t xml:space="preserve">Belgium Brussels.</w:t>
      </w:r>
    </w:p>
    <w:bookmarkEnd w:id="26"/>
    <w:bookmarkStart w:id="27" w:name="viii.-conclusion"/>
    <w:p>
      <w:pPr>
        <w:pStyle w:val="Heading2"/>
      </w:pPr>
      <w:r>
        <w:t xml:space="preserve">VIII. Conclusion</w:t>
      </w:r>
    </w:p>
    <w:p>
      <w:pPr>
        <w:pStyle w:val="FirstParagraph"/>
      </w:pPr>
      <w:r>
        <w:t xml:space="preserve">In conclusion, speech therapists play an indispensable role within the healthcare infrastructure of</w:t>
      </w:r>
      <w:r>
        <w:t xml:space="preserve"> </w:t>
      </w:r>
      <w:hyperlink w:anchor="Xa39a3ee5e6b4b0d3255bfef95601890afd80709">
        <w:r>
          <w:rPr>
            <w:rStyle w:val="Hyperlink"/>
          </w:rPr>
          <w:t xml:space="preserve">Belgium Brussels</w:t>
        </w:r>
      </w:hyperlink>
      <w:r>
        <w:t xml:space="preserve">. Their ability to address diverse communicative needs amidst linguistic complexities underscores their value not just medically but also socially economically speaking. As</w:t>
      </w:r>
      <w:r>
        <w:t xml:space="preserve"> </w:t>
      </w:r>
      <w:hyperlink w:anchor="Xa39a3ee5e6b4b0d3255bfef95601890afd80709">
        <w:r>
          <w:rPr>
            <w:rStyle w:val="Hyperlink"/>
          </w:rPr>
          <w:t xml:space="preserve">Belgium Brussels</w:t>
        </w:r>
      </w:hyperlink>
    </w:p>
    <w:p>
      <w:pPr>
        <w:pStyle w:val="BodyText"/>
      </w:pPr>
      <w:r>
        <w:t xml:space="preserve">. continues evolving into a more inclusive global city, supporting robust speech-language pathology services will remain essential ensuring all citizens regardless background language proficiency have equal opportunities engage fully society through effective communication skills development.</w:t>
      </w:r>
    </w:p>
    <w:bookmarkEnd w:id="27"/>
    <w:bookmarkStart w:id="28" w:name="ix.-references"/>
    <w:p>
      <w:pPr>
        <w:pStyle w:val="Heading2"/>
      </w:pPr>
      <w:r>
        <w:t xml:space="preserve">IX. References</w:t>
      </w:r>
    </w:p>
    <w:p>
      <w:pPr>
        <w:numPr>
          <w:ilvl w:val="0"/>
          <w:numId w:val="1003"/>
        </w:numPr>
        <w:pStyle w:val="Compact"/>
      </w:pPr>
      <w:r>
        <w:t xml:space="preserve">National Institute for Health and Care Excellence (NICE). Guidelines on Speech Therapy Services.</w:t>
      </w:r>
    </w:p>
    <w:p>
      <w:pPr>
        <w:numPr>
          <w:ilvl w:val="0"/>
          <w:numId w:val="1003"/>
        </w:numPr>
        <w:pStyle w:val="Compact"/>
      </w:pPr>
      <w:r>
        <w:t xml:space="preserve">Belgian Federal Public Service Health Food Chain Safety Environment. Report on Healthcare Worker Distribution in</w:t>
      </w:r>
      <w:r>
        <w:t xml:space="preserve"> </w:t>
      </w:r>
      <w:hyperlink w:anchor="Xa39a3ee5e6b4b0d3255bfef95601890afd80709">
        <w:r>
          <w:rPr>
            <w:rStyle w:val="Hyperlink"/>
          </w:rPr>
          <w:t xml:space="preserve">Belgium Brussels</w:t>
        </w:r>
      </w:hyperlink>
      <w:r>
        <w:t xml:space="preserv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Speech Therapists in Belgium Brussels</dc:title>
  <dc:creator/>
  <dc:language>en</dc:language>
  <cp:keywords/>
  <dcterms:created xsi:type="dcterms:W3CDTF">2026-07-29T14:03:56Z</dcterms:created>
  <dcterms:modified xsi:type="dcterms:W3CDTF">2026-07-29T14:03:56Z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