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China,</w:t>
      </w:r>
      <w:r>
        <w:t xml:space="preserve"> </w:t>
      </w:r>
      <w:r>
        <w:t xml:space="preserve">Beijing</w:t>
      </w:r>
    </w:p>
    <w:p>
      <w:pPr>
        <w:pStyle w:val="FirstParagraph"/>
      </w:pPr>
      <w:r>
        <w:t xml:space="preserve">```html</w:t>
      </w:r>
    </w:p>
    <w:bookmarkStart w:id="35" w:name="X80aee02cd8dc6881710fa162abdb42cbb78aa00"/>
    <w:p>
      <w:pPr>
        <w:pStyle w:val="Heading1"/>
      </w:pPr>
      <w:r>
        <w:t xml:space="preserve">The Evolving Role of the Speech Therapist in China, Beijing</w:t>
      </w:r>
    </w:p>
    <w:p>
      <w:pPr>
        <w:pStyle w:val="FirstParagraph"/>
      </w:pPr>
      <w:r>
        <w:rPr>
          <w:bCs/>
          <w:b/>
        </w:rPr>
        <w:t xml:space="preserve">Abstract:</w:t>
      </w:r>
    </w:p>
    <w:p>
      <w:pPr>
        <w:pStyle w:val="BodyText"/>
      </w:pPr>
      <w:r>
        <w:t xml:space="preserve">This paper explores the critical intersection between speech-language pathology (SLP) and the socio-educational framework of China's capital, Beijing. As urbanization accelerates and awareness surrounding developmental disorders increases, the demand for qualified Speech Therapists in China is experiencing unprecedented growth. This document analyzes current challenges, educational prerequisites, cultural contexts, and future prospects for Speech Therapists practicing within Beijing's dynamic healthcare system.</w:t>
      </w:r>
    </w:p>
    <w:bookmarkStart w:id="20" w:name="introduction"/>
    <w:p>
      <w:pPr>
        <w:pStyle w:val="Heading2"/>
      </w:pPr>
      <w:r>
        <w:t xml:space="preserve">1. Introduction</w:t>
      </w:r>
    </w:p>
    <w:p>
      <w:pPr>
        <w:pStyle w:val="FirstParagraph"/>
      </w:pPr>
      <w:r>
        <w:t xml:space="preserve">In recent decades,</w:t>
      </w:r>
      <w:r>
        <w:rPr>
          <w:bCs/>
          <w:b/>
        </w:rPr>
        <w:t xml:space="preserve">China</w:t>
      </w:r>
      <w:r>
        <w:rPr>
          <w:vertAlign w:val="superscript"/>
        </w:rPr>
        <w:t xml:space="preserve">[1]</w:t>
      </w:r>
      <w:r>
        <w:t xml:space="preserve"> </w:t>
      </w:r>
      <w:r>
        <w:t xml:space="preserve">has witnessed rapid demographic shifts and a heightened emphasis on specialized medical services. Within this landscape, the role of the</w:t>
      </w:r>
      <w:r>
        <w:rPr>
          <w:bCs/>
          <w:b/>
        </w:rPr>
        <w:t xml:space="preserve">Speech Therapist</w:t>
      </w:r>
      <w:r>
        <w:rPr>
          <w:vertAlign w:val="superscript"/>
        </w:rPr>
        <w:t xml:space="preserve">[2]</w:t>
      </w:r>
      <w:r>
        <w:t xml:space="preserve">_has transitioned from a niche specialty to an essential component of holistic healthcare and educational support. Nowhere is this transformation more evident than in</w:t>
      </w:r>
      <w:r>
        <w:rPr>
          <w:bCs/>
          <w:b/>
        </w:rPr>
        <w:t xml:space="preserve">Beijing</w:t>
      </w:r>
      <w:r>
        <w:t xml:space="preserve">, which serves as both the political heart of</w:t>
      </w:r>
      <w:r>
        <w:t xml:space="preserve"> </w:t>
      </w:r>
      <w:r>
        <w:rPr>
          <w:bCs/>
          <w:b/>
        </w:rPr>
        <w:t xml:space="preserve">China</w:t>
      </w:r>
      <w:r>
        <w:t xml:space="preserve"> </w:t>
      </w:r>
      <w:r>
        <w:t xml:space="preserve">and a global hub for medical innovation.</w:t>
      </w:r>
      <w:r>
        <w:br/>
      </w:r>
      <w:r>
        <w:t xml:space="preserve">The integration of evidence-based SLP practices into Beijing's public hospitals, private clinics, and special education schools reflects a broader national commitment to inclusive development. However,</w:t>
      </w:r>
      <w:r>
        <w:rPr>
          <w:iCs/>
          <w:i/>
        </w:rPr>
        <w:t xml:space="preserve">a gap remains between the growing demand for therapeutic interventions and the availability of certified professionals.</w:t>
      </w:r>
      <w:r>
        <w:br/>
      </w:r>
      <w:r>
        <w:t xml:space="preserve">This paper aims to provide a comprehensive overview of how Speech Therapists operate within</w:t>
      </w:r>
      <w:r>
        <w:rPr>
          <w:bCs/>
          <w:b/>
        </w:rPr>
        <w:t xml:space="preserve">Beijing</w:t>
      </w:r>
      <w:r>
        <w:t xml:space="preserve">, highlighting specific challenges related to cultural perceptions, educational standards, and policy implementation. By examining these factors, stakeholders can better understand the evolving landscape of communication disorders care in one of</w:t>
      </w:r>
      <w:r>
        <w:t xml:space="preserve"> </w:t>
      </w:r>
      <w:r>
        <w:rPr>
          <w:bCs/>
          <w:b/>
        </w:rPr>
        <w:t xml:space="preserve">China</w:t>
      </w:r>
      <w:r>
        <w:rPr>
          <w:vertAlign w:val="superscript"/>
        </w:rPr>
        <w:t xml:space="preserve">[3]</w:t>
      </w:r>
      <w:r>
        <w:t xml:space="preserve">_s largest metropolitan areas.</w:t>
      </w:r>
    </w:p>
    <w:bookmarkEnd w:id="20"/>
    <w:bookmarkStart w:id="22" w:name="X65e33511dff0fc443be15d23886d0d4ca8f14be"/>
    <w:p>
      <w:pPr>
        <w:pStyle w:val="Heading2"/>
      </w:pPr>
      <w:r>
        <w:t xml:space="preserve">2. The Growing Demand for Speech Therapy in Beijing</w:t>
      </w:r>
    </w:p>
    <w:p>
      <w:pPr>
        <w:pStyle w:val="FirstParagraph"/>
      </w:pPr>
      <w:r>
        <w:t xml:space="preserve">The population density and pace of life in</w:t>
      </w:r>
      <w:r>
        <w:rPr>
          <w:bCs/>
          <w:b/>
        </w:rPr>
        <w:t xml:space="preserve">Beijing</w:t>
      </w:r>
      <w:r>
        <w:t xml:space="preserve">_contribute to unique stressors that affect communicative development. According to recent data, there has been a significant rise in diagnoses of Autism Spectrum Disorder (ASD), Attention Deficit Hyperactivity Disorder (ADHD), and specific language impairments among children residing in urban centers like</w:t>
      </w:r>
      <w:r>
        <w:t xml:space="preserve"> </w:t>
      </w:r>
      <w:r>
        <w:rPr>
          <w:bCs/>
          <w:b/>
        </w:rPr>
        <w:t xml:space="preserve">Beijing</w:t>
      </w:r>
      <w:r>
        <w:t xml:space="preserve">.</w:t>
      </w:r>
      <w:r>
        <w:br/>
      </w:r>
      <w:r>
        <w:t xml:space="preserve">For instance, studies indicate that approximately 1% to 2% of children in major Chinese cities exhibit signs consistent with ASD, requiring early intervention strategies led by trained</w:t>
      </w:r>
      <w:r>
        <w:rPr>
          <w:bCs/>
          <w:b/>
        </w:rPr>
        <w:t xml:space="preserve">Speech Therapists</w:t>
      </w:r>
      <w:r>
        <w:rPr>
          <w:vertAlign w:val="superscript"/>
        </w:rPr>
        <w:t xml:space="preserve">[4]</w:t>
      </w:r>
      <w:r>
        <w:t xml:space="preserve">.</w:t>
      </w:r>
    </w:p>
    <w:bookmarkStart w:id="21" w:name="X53eb497f7c98c71f0c24d2afad94957e97c0958"/>
    <w:p>
      <w:pPr>
        <w:pStyle w:val="Heading3"/>
      </w:pPr>
      <w:r>
        <w:t xml:space="preserve">2.1 Early Intervention and Parental Awareness</w:t>
      </w:r>
    </w:p>
    <w:p>
      <w:pPr>
        <w:pStyle w:val="FirstParagraph"/>
      </w:pPr>
      <w:r>
        <w:t xml:space="preserve">In the past, many families in</w:t>
      </w:r>
      <w:r>
        <w:t xml:space="preserve"> </w:t>
      </w:r>
      <w:r>
        <w:rPr>
          <w:bCs/>
          <w:b/>
        </w:rPr>
        <w:t xml:space="preserve">China</w:t>
      </w:r>
      <w:r>
        <w:t xml:space="preserve">_may have overlooked subtle speech delays due to traditional beliefs emphasizing patience over professional intervention. However, increased public health campaigns and digital media exposure have raised awareness among parents in</w:t>
      </w:r>
    </w:p>
    <w:p>
      <w:pPr>
        <w:pStyle w:val="BodyText"/>
      </w:pPr>
      <w:r>
        <w:t xml:space="preserve">Beijing.This shift has resulted in longer waitlists for pediatric speech-language pathology services.</w:t>
      </w:r>
      <w:r>
        <w:br/>
      </w:r>
      <w:r>
        <w:t xml:space="preserve">Schools and hospitals alike report a surge in requests for assessments conducted by qualified</w:t>
      </w:r>
      <w:r>
        <w:rPr>
          <w:bCs/>
          <w:b/>
        </w:rPr>
        <w:t xml:space="preserve">Speech Therapists</w:t>
      </w:r>
      <w:r>
        <w:rPr>
          <w:vertAlign w:val="superscript"/>
        </w:rPr>
        <w:t xml:space="preserve">[5]</w:t>
      </w:r>
      <w:r>
        <w:t xml:space="preserve">_who can differentiate between normal developmental variations and pathological conditions. The role of the therapist extends beyond clinical treatment; it includes educating families about language acquisition milestones, thereby reducing anxiety and promoting proactive engagement.</w:t>
      </w:r>
    </w:p>
    <w:bookmarkEnd w:id="21"/>
    <w:bookmarkEnd w:id="22"/>
    <w:bookmarkStart w:id="25" w:name="Xa011ea9e5199e0557f39266682473dd17632cc9"/>
    <w:p>
      <w:pPr>
        <w:pStyle w:val="Heading2"/>
      </w:pPr>
      <w:r>
        <w:t xml:space="preserve">3. Educational Standards and Professional Qualifications</w:t>
      </w:r>
    </w:p>
    <w:p>
      <w:pPr>
        <w:pStyle w:val="FirstParagraph"/>
      </w:pPr>
      <w:r>
        <w:t xml:space="preserve">The foundation of effective practice lies in rigorous education. In</w:t>
      </w:r>
      <w:r>
        <w:rPr>
          <w:bCs/>
          <w:b/>
        </w:rPr>
        <w:t xml:space="preserve">China</w:t>
      </w:r>
      <w:r>
        <w:t xml:space="preserve">_the training pathways for aspiring Speech Therapists vary significantly depending on whether they pursue degrees domestically or internationally.</w:t>
      </w:r>
      <w:r>
        <w:br/>
      </w:r>
    </w:p>
    <w:bookmarkStart w:id="23" w:name="domestic-training-programs-in-beijing"/>
    <w:p>
      <w:pPr>
        <w:pStyle w:val="Heading3"/>
      </w:pPr>
      <w:r>
        <w:t xml:space="preserve">3.1 Domestic Training Programs in Beijing</w:t>
      </w:r>
    </w:p>
    <w:p>
      <w:pPr>
        <w:pStyle w:val="FirstParagraph"/>
      </w:pPr>
      <w:r>
        <w:t xml:space="preserve">Prestigious universities such as Peking University and Beijing Normal University offer specialized programs focused on rehabilitation sciences, including speech-language pathology. These institutions emphasize both theoretical knowledge and practical experience under supervised settings.</w:t>
      </w:r>
      <w:r>
        <w:br/>
      </w:r>
      <w:r>
        <w:t xml:space="preserve">_However, discrepancies exist between curriculum standards across different provinces within</w:t>
      </w:r>
      <w:r>
        <w:t xml:space="preserve"> </w:t>
      </w:r>
      <w:r>
        <w:rPr>
          <w:bCs/>
          <w:b/>
        </w:rPr>
        <w:t xml:space="preserve">China</w:t>
      </w:r>
      <w:r>
        <w:t xml:space="preserve">, making it challenging to ensure uniform competency levels among graduates entering the workforce in</w:t>
      </w:r>
    </w:p>
    <w:p>
      <w:pPr>
        <w:pStyle w:val="BodyText"/>
      </w:pPr>
      <w:r>
        <w:t xml:space="preserve">Beijing.</w:t>
      </w:r>
    </w:p>
    <w:bookmarkEnd w:id="23"/>
    <w:bookmarkStart w:id="24" w:name="X470f4169be44e4e7961c10aba0eb5cfe16c1e39"/>
    <w:p>
      <w:pPr>
        <w:pStyle w:val="Heading3"/>
      </w:pPr>
      <w:r>
        <w:t xml:space="preserve">3.2 International Certification and Cross-Border Collaboration</w:t>
      </w:r>
    </w:p>
    <w:p>
      <w:pPr>
        <w:pStyle w:val="FirstParagraph"/>
      </w:pPr>
      <w:r>
        <w:t xml:space="preserve">To address this gap, many practitioners in</w:t>
      </w:r>
      <w:r>
        <w:rPr>
          <w:bCs/>
          <w:b/>
        </w:rPr>
        <w:t xml:space="preserve">Beijing</w:t>
      </w:r>
      <w:r>
        <w:t xml:space="preserve">_seek additional certifications from recognized bodies such as ASHA (American Speech-Language-Hearing Association). This trend underscores the importance of international best practices in shaping local policies.</w:t>
      </w:r>
      <w:r>
        <w:br/>
      </w:r>
      <w:r>
        <w:t xml:space="preserve">Collaborative efforts between foreign experts and domestic institutions have led to workshops, joint research projects, and standardized testing protocols designed specifically for Mandarin-speaking populations.</w:t>
      </w:r>
    </w:p>
    <w:bookmarkEnd w:id="24"/>
    <w:bookmarkEnd w:id="25"/>
    <w:bookmarkStart w:id="28" w:name="X42ac9f93e26f3e4082dcd7a1db2ae7272abb10b"/>
    <w:p>
      <w:pPr>
        <w:pStyle w:val="Heading2"/>
      </w:pPr>
      <w:r>
        <w:t xml:space="preserve">4. Cultural Considerations in Clinical Practice</w:t>
      </w:r>
    </w:p>
    <w:p>
      <w:pPr>
        <w:pStyle w:val="FirstParagraph"/>
      </w:pPr>
      <w:r>
        <w:t xml:space="preserve">Culture plays a pivotal role in how communication disorders are perceived and treated. In</w:t>
      </w:r>
      <w:r>
        <w:rPr>
          <w:bCs/>
          <w:b/>
        </w:rPr>
        <w:t xml:space="preserve">Beijing</w:t>
      </w:r>
      <w:r>
        <w:t xml:space="preserve">_traditional Chinese values often prioritize harmony and collective well-being over individual expression.</w:t>
      </w:r>
      <w:r>
        <w:br/>
      </w:r>
      <w:r>
        <w:t xml:space="preserve">This cultural backdrop influences therapeutic goals, which may focus more on functional communication necessary for social integration rather than purely academic achievements.</w:t>
      </w:r>
    </w:p>
    <w:bookmarkStart w:id="26" w:name="Xe15e85ed88844c67cc1e4637f67b7b3cc025e47"/>
    <w:p>
      <w:pPr>
        <w:pStyle w:val="Heading3"/>
      </w:pPr>
      <w:r>
        <w:t xml:space="preserve">4.1 Language Specificity: Mandarin as a Tonal Language</w:t>
      </w:r>
    </w:p>
    <w:p>
      <w:pPr>
        <w:pStyle w:val="FirstParagraph"/>
      </w:pPr>
      <w:r>
        <w:t xml:space="preserve">Mandarin's tonal nature presents distinct challenges when diagnosing and treating aphasia or stuttering compared to non-tonal languages.</w:t>
      </w:r>
      <w:r>
        <w:br/>
      </w:r>
      <w:r>
        <w:rPr>
          <w:bCs/>
          <w:b/>
        </w:rPr>
        <w:t xml:space="preserve">Speech Therapists</w:t>
      </w:r>
      <w:r>
        <w:t xml:space="preserve">_working in</w:t>
      </w:r>
      <w:r>
        <w:rPr>
          <w:bCs/>
          <w:b/>
        </w:rPr>
        <w:t xml:space="preserve">China</w:t>
      </w:r>
      <w:r>
        <w:t xml:space="preserve">_must possess deep linguistic expertise tailored specifically for Mandarin phonology, syntax, and pragmatics. Generic tools developed for English-speaking clients cannot be directly applied without adaptation.</w:t>
      </w:r>
      <w:r>
        <w:br/>
      </w:r>
      <w:r>
        <w:t xml:space="preserve">This necessity highlights the need for localized resources validated within the context of</w:t>
      </w:r>
    </w:p>
    <w:p>
      <w:pPr>
        <w:pStyle w:val="BodyText"/>
      </w:pPr>
      <w:r>
        <w:t xml:space="preserve">Beijing's diverse linguistic environment.</w:t>
      </w:r>
    </w:p>
    <w:bookmarkEnd w:id="26"/>
    <w:bookmarkStart w:id="27" w:name="X513eb9b66e8fa7b4b0948a819792487209f60cb"/>
    <w:p>
      <w:pPr>
        <w:pStyle w:val="Heading3"/>
      </w:pPr>
      <w:r>
        <w:t xml:space="preserve">4.2 Family Dynamics and Caregiver Involvement</w:t>
      </w:r>
    </w:p>
    <w:p>
      <w:pPr>
        <w:pStyle w:val="FirstParagraph"/>
      </w:pPr>
      <w:r>
        <w:t xml:space="preserve">In many households across</w:t>
      </w:r>
      <w:r>
        <w:t xml:space="preserve"> </w:t>
      </w:r>
      <w:r>
        <w:rPr>
          <w:bCs/>
          <w:b/>
        </w:rPr>
        <w:t xml:space="preserve">China</w:t>
      </w:r>
      <w:r>
        <w:t xml:space="preserve">, extended family members participate actively in caregiving roles.</w:t>
      </w:r>
      <w:r>
        <w:br/>
      </w:r>
      <w:r>
        <w:t xml:space="preserve">A successful therapeutic approach requires engaging grandparents, siblings, and other relatives in treatment plans devised by the</w:t>
      </w:r>
      <w:r>
        <w:rPr>
          <w:bCs/>
          <w:b/>
        </w:rPr>
        <w:t xml:space="preserve">Speech Therapist</w:t>
      </w:r>
      <w:r>
        <w:t xml:space="preserve">. Educating caregivers about home-based exercises ensures continuity of care outside clinical sessions.</w:t>
      </w:r>
    </w:p>
    <w:bookmarkEnd w:id="27"/>
    <w:bookmarkEnd w:id="28"/>
    <w:bookmarkStart w:id="31" w:name="Xc45c0824199410c4c5b28efaf9e55cc3929f5c5"/>
    <w:p>
      <w:pPr>
        <w:pStyle w:val="Heading2"/>
      </w:pPr>
      <w:r>
        <w:t xml:space="preserve">5. Challenges Facing Speech-Language Pathology in Beijing</w:t>
      </w:r>
    </w:p>
    <w:p>
      <w:pPr>
        <w:pStyle w:val="FirstParagraph"/>
      </w:pPr>
      <w:r>
        <w:t xml:space="preserve">Despite progress, several barriers hinder optimal service delivery for individuals seeking help from</w:t>
      </w:r>
      <w:r>
        <w:t xml:space="preserve"> </w:t>
      </w:r>
      <w:r>
        <w:rPr>
          <w:bCs/>
          <w:b/>
        </w:rPr>
        <w:t xml:space="preserve">Speech Therapists</w:t>
      </w:r>
      <w:r>
        <w:t xml:space="preserve">_in</w:t>
      </w:r>
    </w:p>
    <w:p>
      <w:pPr>
        <w:pStyle w:val="BodyText"/>
      </w:pPr>
      <w:r>
        <w:t xml:space="preserve">Beijing.</w:t>
      </w:r>
    </w:p>
    <w:bookmarkStart w:id="29" w:name="Xf09ff56ff0009747709a4e625a5fc6c888bb6ec"/>
    <w:p>
      <w:pPr>
        <w:pStyle w:val="Heading3"/>
      </w:pPr>
      <w:r>
        <w:t xml:space="preserve">5.1 Insurance Coverage and Accessibility Issues</w:t>
      </w:r>
    </w:p>
    <w:p>
      <w:pPr>
        <w:pStyle w:val="FirstParagraph"/>
      </w:pPr>
      <w:r>
        <w:t xml:space="preserve">Mental health and developmental disorders remain largely excluded from basic medical insurance schemes in</w:t>
      </w:r>
    </w:p>
    <w:p>
      <w:pPr>
        <w:pStyle w:val="BodyText"/>
      </w:pPr>
      <w:r>
        <w:t xml:space="preserve">China._Consequently, out-of-pocket expenses for ongoing speech therapy sessions can be prohibitively expensive for middle-class families.This economic barrier disproportionately affects marginalized communities living on the outskirts of</w:t>
      </w:r>
    </w:p>
    <w:p>
      <w:pPr>
        <w:pStyle w:val="BodyText"/>
      </w:pPr>
      <w:r>
        <w:t xml:space="preserve">Beijing.</w:t>
      </w:r>
    </w:p>
    <w:bookmarkEnd w:id="29"/>
    <w:bookmarkStart w:id="30" w:name="X5fe1098d0bf14bc8e16a05cbff8c079fdfb4325"/>
    <w:p>
      <w:pPr>
        <w:pStyle w:val="Heading3"/>
      </w:pPr>
      <w:r>
        <w:t xml:space="preserve">5.2 Stigma Surrounding Developmental Disabilities</w:t>
      </w:r>
    </w:p>
    <w:p>
      <w:pPr>
        <w:pStyle w:val="FirstParagraph"/>
      </w:pPr>
      <w:r>
        <w:t xml:space="preserve">Social stigma continues to deter some parents from seeking timely evaluation by qualified professionals.</w:t>
      </w:r>
      <w:r>
        <w:br/>
      </w:r>
      <w:r>
        <w:t xml:space="preserve">Fears of discrimination in school admissions or future employment opportunities discourage open discussions about potential diagnoses managed by a</w:t>
      </w:r>
      <w:r>
        <w:t xml:space="preserve"> </w:t>
      </w:r>
      <w:r>
        <w:rPr>
          <w:bCs/>
          <w:b/>
        </w:rPr>
        <w:t xml:space="preserve">Speech Therapist</w:t>
      </w:r>
      <w:r>
        <w:t xml:space="preserve">.</w:t>
      </w:r>
    </w:p>
    <w:bookmarkEnd w:id="30"/>
    <w:bookmarkEnd w:id="31"/>
    <w:bookmarkStart w:id="32" w:name="future-directions-and-recommendations"/>
    <w:p>
      <w:pPr>
        <w:pStyle w:val="Heading2"/>
      </w:pPr>
      <w:r>
        <w:t xml:space="preserve">6. Future Directions and Recommendations</w:t>
      </w:r>
    </w:p>
    <w:p>
      <w:pPr>
        <w:pStyle w:val="FirstParagraph"/>
      </w:pPr>
      <w:r>
        <w:t xml:space="preserve">To enhance the efficacy of speech-language services in</w:t>
      </w:r>
      <w:r>
        <w:rPr>
          <w:bCs/>
          <w:b/>
        </w:rPr>
        <w:t xml:space="preserve">Beijing</w:t>
      </w:r>
      <w:r>
        <w:t xml:space="preserve">_several strategic initiatives should be considered:</w:t>
      </w:r>
    </w:p>
    <w:p>
      <w:pPr>
        <w:numPr>
          <w:ilvl w:val="0"/>
          <w:numId w:val="1001"/>
        </w:numPr>
        <w:pStyle w:val="Compact"/>
      </w:pPr>
      <w:r>
        <w:t xml:space="preserve">**Policy Reform**: Advocate for expanded insurance coverage encompassing developmental therapies.</w:t>
      </w:r>
    </w:p>
    <w:p>
      <w:pPr>
        <w:numPr>
          <w:ilvl w:val="0"/>
          <w:numId w:val="1001"/>
        </w:numPr>
        <w:pStyle w:val="Compact"/>
      </w:pPr>
      <w:r>
        <w:t xml:space="preserve">**Standardized Training**: Establish national benchmarks for certification ensuring all</w:t>
      </w:r>
      <w:r>
        <w:t xml:space="preserve"> </w:t>
      </w:r>
      <w:r>
        <w:rPr>
          <w:bCs/>
          <w:b/>
        </w:rPr>
        <w:t xml:space="preserve">Speech Therapists</w:t>
      </w:r>
      <w:r>
        <w:t xml:space="preserve">_in</w:t>
      </w:r>
      <w:r>
        <w:rPr>
          <w:iCs/>
          <w:i/>
        </w:rPr>
        <w:t xml:space="preserve">**China** meet minimum competency standards.</w:t>
      </w:r>
    </w:p>
    <w:p>
      <w:pPr>
        <w:numPr>
          <w:ilvl w:val="0"/>
          <w:numId w:val="1001"/>
        </w:numPr>
        <w:pStyle w:val="Compact"/>
      </w:pPr>
      <w:r>
        <w:t xml:space="preserve">**Community Outreach Programs**: Launch awareness campaigns targeting underserved neighborhoods in</w:t>
      </w:r>
      <w:r>
        <w:rPr>
          <w:bCs/>
          <w:b/>
        </w:rPr>
        <w:t xml:space="preserve">Beijing</w:t>
      </w:r>
      <w:r>
        <w:t xml:space="preserve">to reduce stigma associated with seeking help from a professional</w:t>
      </w:r>
      <w:r>
        <w:t xml:space="preserve"> </w:t>
      </w:r>
      <w:r>
        <w:rPr>
          <w:bCs/>
          <w:b/>
        </w:rPr>
        <w:t xml:space="preserve">Speech Therapist</w:t>
      </w:r>
      <w:r>
        <w:t xml:space="preserve">.</w:t>
      </w:r>
    </w:p>
    <w:bookmarkEnd w:id="32"/>
    <w:bookmarkStart w:id="33" w:name="conclusion"/>
    <w:p>
      <w:pPr>
        <w:pStyle w:val="Heading2"/>
      </w:pPr>
      <w:r>
        <w:t xml:space="preserve">7. Conclusion</w:t>
      </w:r>
    </w:p>
    <w:p>
      <w:pPr>
        <w:pStyle w:val="FirstParagraph"/>
      </w:pPr>
      <w:r>
        <w:t xml:space="preserve">The field of speech-language pathology represents a vital frontier in modern healthcare within</w:t>
      </w:r>
    </w:p>
    <w:p>
      <w:pPr>
        <w:pStyle w:val="BodyText"/>
      </w:pPr>
      <w:r>
        <w:t xml:space="preserve">**China**_specifically</w:t>
      </w:r>
    </w:p>
    <w:p>
      <w:pPr>
        <w:pStyle w:val="BodyText"/>
      </w:pPr>
      <w:r>
        <w:t xml:space="preserve">**Beijing**_which serves as its epicenter of innovation.</w:t>
      </w:r>
      <w:r>
        <w:br/>
      </w:r>
      <w:r>
        <w:t xml:space="preserve">_While challenges persist regarding accessibility, education, and cultural acceptance,</w:t>
      </w:r>
      <w:r>
        <w:rPr>
          <w:iCs/>
          <w:i/>
        </w:rPr>
        <w:t xml:space="preserve">significant strides have been made toward creating inclusive environments where individuals with communication disorders receive adequate support.</w:t>
      </w:r>
      <w:r>
        <w:br/>
      </w:r>
      <w:r>
        <w:t xml:space="preserve">The continued collaboration between policymakers, educators,</w:t>
      </w:r>
      <w:r>
        <w:rPr>
          <w:bCs/>
          <w:b/>
        </w:rPr>
        <w:t xml:space="preserve">Speech Therapists</w:t>
      </w:r>
      <w:r>
        <w:t xml:space="preserve">, and community leaders will determine the trajectory of progress in this dynamic sector.</w:t>
      </w:r>
    </w:p>
    <w:bookmarkEnd w:id="33"/>
    <w:bookmarkStart w:id="34" w:name="references"/>
    <w:p>
      <w:pPr>
        <w:pStyle w:val="Heading2"/>
      </w:pPr>
      <w:r>
        <w:t xml:space="preserve">References</w:t>
      </w:r>
    </w:p>
    <w:p>
      <w:pPr>
        <w:numPr>
          <w:ilvl w:val="0"/>
          <w:numId w:val="1002"/>
        </w:numPr>
        <w:pStyle w:val="Compact"/>
      </w:pPr>
      <w:r>
        <w:t xml:space="preserve">Ministry of Health People's Republic of China. (Year). National Health Development Plan for 20XX-XXXX.</w:t>
      </w:r>
    </w:p>
    <w:p>
      <w:pPr>
        <w:numPr>
          <w:ilvl w:val="0"/>
          <w:numId w:val="1002"/>
        </w:numPr>
        <w:pStyle w:val="Compact"/>
      </w:pPr>
      <w:r>
        <w:t xml:space="preserve">American Speech-Language-Hearing Association. (Year). Global Expansion Initiative Report.</w:t>
      </w:r>
      <w:r>
        <w:br/>
      </w:r>
    </w:p>
    <w:p>
      <w:pPr>
        <w:pStyle w:val="FirstParagraph"/>
      </w:pPr>
      <w:r>
        <w:t xml:space="preserv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Speech Therapist in China, Beijing</dc:title>
  <dc:creator/>
  <dc:language>en</dc:language>
  <cp:keywords/>
  <dcterms:created xsi:type="dcterms:W3CDTF">2026-07-30T02:20:02Z</dcterms:created>
  <dcterms:modified xsi:type="dcterms:W3CDTF">2026-07-30T02:20:02Z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