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Addis</w:t>
      </w:r>
      <w:r>
        <w:t xml:space="preserve"> </w:t>
      </w:r>
      <w:r>
        <w:t xml:space="preserve">Ababa,</w:t>
      </w:r>
      <w:r>
        <w:t xml:space="preserve"> </w:t>
      </w:r>
      <w:r>
        <w:t xml:space="preserve">Ethiopia</w:t>
      </w:r>
    </w:p>
    <w:bookmarkStart w:id="29" w:name="X39d41dca8ed7080a30062b6faa029d6e5477f2b"/>
    <w:p>
      <w:pPr>
        <w:pStyle w:val="Heading1"/>
      </w:pPr>
      <w:r>
        <w:t xml:space="preserve">The Evolving Role of Speech Therapy in Urban Development: A Case Study of Addis Ababa, Ethiopia</w:t>
      </w:r>
    </w:p>
    <w:p>
      <w:pPr>
        <w:pStyle w:val="FirstParagraph"/>
      </w:pPr>
      <w:r>
        <w:rPr>
          <w:iCs/>
          <w:i/>
          <w:bCs/>
          <w:b/>
        </w:rPr>
        <w:t xml:space="preserve">A Research Paper Analyzing the Necessity, Challenges, and Future Trajectories of Clinical Speech-Language Pathology Services in the Ethiopian Capital</w:t>
      </w:r>
    </w:p>
    <w:p>
      <w:pPr>
        <w:pStyle w:val="BodyText"/>
      </w:pPr>
      <w:r>
        <w:rPr>
          <w:bCs/>
          <w:b/>
        </w:rPr>
        <w:t xml:space="preserve">Abstract:</w:t>
      </w:r>
      <w:r>
        <w:br/>
      </w:r>
      <w:r>
        <w:t xml:space="preserve">This paper examines the critical intersection of public health, education, and social integration through the lens of speech therapy in Ethiopia Addis Ababa. As urbanization accelerates in one of Africa’s fastest-growing metropolises, the prevalence of communication disorders among children and adults has become a significant public health concern. However, access to qualified Speech Therapist professionals remains disproportionately low compared to global standards. This research highlights the urgent need for structured clinical services in Ethiopia Addis Ababa, analyzing current gaps in healthcare infrastructure, educational requirements for local practitioners, and the socioeconomic impact of untreated speech disorders. The findings suggest that integrating specialized Speech Therapist training programs into Ethiopian universities and expanding public health coverage are essential steps toward holistic development in Ethiopia Addis Ababa.</w:t>
      </w:r>
    </w:p>
    <w:p>
      <w:pPr>
        <w:pStyle w:val="BodyText"/>
      </w:pPr>
      <w:r>
        <w:t xml:space="preserve">Keywords: Speech Therapy, Ethiopia Addis Ababa, Clinical Linguistics, Public Health Infrastructure, Early Childhood Development.</w:t>
      </w:r>
    </w:p>
    <w:bookmarkStart w:id="20" w:name="introduction"/>
    <w:p>
      <w:pPr>
        <w:pStyle w:val="Heading2"/>
      </w:pPr>
      <w:r>
        <w:t xml:space="preserve">1. Introduction</w:t>
      </w:r>
    </w:p>
    <w:p>
      <w:pPr>
        <w:pStyle w:val="FirstParagraph"/>
      </w:pPr>
      <w:r>
        <w:t xml:space="preserve">In the modern landscape of global healthcare, the recognition of speech and language disorders as legitimate medical conditions requiring specialized intervention has gained substantial traction. Yet, in many developing nations within Sub-Saharan Africa, these services remain nascent or entirely absent. Ethiopia Addis Ababa serves as a pivotal case study for understanding this disparity. As the political and economic hub of Ethiopia Addis Ababa faces rapid demographic shifts, including urban migration and increased awareness of disability rights, the demand for professional Speech Therapist services is skyrocketing.</w:t>
      </w:r>
    </w:p>
    <w:p>
      <w:pPr>
        <w:pStyle w:val="BodyText"/>
      </w:pPr>
      <w:r>
        <w:t xml:space="preserve">The primary objective of this Research Paper is to delineate the current state of speech pathology in Ethiopia Addis Ababa. It seeks to establish why the presence of a competent Speech Therapist is not merely a luxury but a necessity for inclusive education and healthcare in Ethiopia Addis Ababa. By examining historical context, current infrastructure, and future potential, this document aims to provide stakeholders with a comprehensive overview of how speech therapy can transform lives in one of Africa's most dynamic cities.</w:t>
      </w:r>
    </w:p>
    <w:bookmarkEnd w:id="20"/>
    <w:bookmarkStart w:id="21" w:name="X89acc4b79cffc5704b1e6d428926489a85243d7"/>
    <w:p>
      <w:pPr>
        <w:pStyle w:val="Heading2"/>
      </w:pPr>
      <w:r>
        <w:t xml:space="preserve">2. The Context of Communication Disorders in Ethiopia Addis Ababa</w:t>
      </w:r>
    </w:p>
    <w:p>
      <w:pPr>
        <w:pStyle w:val="FirstParagraph"/>
      </w:pPr>
      <w:r>
        <w:t xml:space="preserve">Ethiopia Addis Ababa is home to over five million people, making it a linguistic melting pot where Amharic, Oromo, Tigrinya, and English intersect. While linguistic diversity is a cultural strength, it presents unique challenges for diagnosing and treating speech disorders. In urban centers like Ethiopia Addis Ababa, factors such as prenatal care access limitations during earlier developmental stages in surrounding rural areas (followed by migration), environmental stressors, and limited early childhood screening contribute to higher rates of stuttering, articulation disorders, voice pathologies, and language delays.</w:t>
      </w:r>
    </w:p>
    <w:p>
      <w:pPr>
        <w:pStyle w:val="BodyText"/>
      </w:pPr>
      <w:r>
        <w:t xml:space="preserve">Furthermore, the prevalence of acquired communication disorders—such as aphasia resulting from stroke or traumatic brain injury—is rising in Ethiopia Addis Ababa due to improvements in acute medical care for physical injuries. Despite this growing need, there is a severe shortage of data specific to Ethiopia Addis Ababa regarding epidemiology. Most existing literature focuses on rural poverty; however, urban centers like Ethiopia Addis Ababa are experiencing their own distinct health challenges that require tailored Speech Therapist interventions.</w:t>
      </w:r>
    </w:p>
    <w:bookmarkEnd w:id="21"/>
    <w:bookmarkStart w:id="24" w:name="Xf6eac8e4a5e1daaa2f4838f4bf3fef913360905"/>
    <w:p>
      <w:pPr>
        <w:pStyle w:val="Heading2"/>
      </w:pPr>
      <w:r>
        <w:t xml:space="preserve">3. The Scarcity of Qualified Speech Therapist Professionals</w:t>
      </w:r>
    </w:p>
    <w:p>
      <w:pPr>
        <w:pStyle w:val="FirstParagraph"/>
      </w:pPr>
      <w:r>
        <w:t xml:space="preserve">A critical barrier to progress in this field is the lack of formally trained professionals. In Ethiopia Addis Ababa, the number of certified Speech Therapist practitioners is estimated to be fewer than fifty individuals serving a population of millions. This scarcity forces many individuals seeking help to rely on unqualified informal caregivers or traditional healers, often leading to delayed diagnosis and poor outcomes.</w:t>
      </w:r>
    </w:p>
    <w:bookmarkStart w:id="22" w:name="educational-infrastructure-gaps"/>
    <w:p>
      <w:pPr>
        <w:pStyle w:val="Heading3"/>
      </w:pPr>
      <w:r>
        <w:t xml:space="preserve">3.1 Educational Infrastructure Gaps</w:t>
      </w:r>
    </w:p>
    <w:p>
      <w:pPr>
        <w:pStyle w:val="FirstParagraph"/>
      </w:pPr>
      <w:r>
        <w:t xml:space="preserve">The training of a Speech Therapist requires rigorous academic preparation, typically at the master’s or doctoral level, including supervised clinical hours. In Ethiopia Addis Ababa, higher education institutions are only beginning to introduce specialized curricula in audiology and speech-language pathology. For a long time, students interested in this field had to study abroad. While recent initiatives by universities such as Addis Ababa University have begun to produce local graduates, the output is insufficient to meet the demand of Ethiopia Addis Ababa’s growing population.</w:t>
      </w:r>
    </w:p>
    <w:bookmarkEnd w:id="22"/>
    <w:bookmarkStart w:id="23" w:name="professional-recognition-and-regulation"/>
    <w:p>
      <w:pPr>
        <w:pStyle w:val="Heading3"/>
      </w:pPr>
      <w:r>
        <w:t xml:space="preserve">3.2 Professional Recognition and Regulation</w:t>
      </w:r>
    </w:p>
    <w:p>
      <w:pPr>
        <w:pStyle w:val="FirstParagraph"/>
      </w:pPr>
      <w:r>
        <w:t xml:space="preserve">In many Western countries, Speech Therapist roles are strictly regulated by professional bodies ensuring ethical practice and standardization. In Ethiopia Addis Ababa, the regulatory framework for allied health professions is still maturing. There is a pressing need for a national board or council dedicated to certifying Speech Therapist credentials to ensure that those practicing in hospitals, private clinics, and schools in Ethiopia Addis Ababa meet international standards of care.</w:t>
      </w:r>
    </w:p>
    <w:bookmarkEnd w:id="23"/>
    <w:bookmarkEnd w:id="24"/>
    <w:bookmarkStart w:id="25" w:name="Xefe4d332483c7c8f604d764ccfa7643bab5dac7"/>
    <w:p>
      <w:pPr>
        <w:pStyle w:val="Heading2"/>
      </w:pPr>
      <w:r>
        <w:t xml:space="preserve">4. Socioeconomic Implications of Untreated Speech Disorders</w:t>
      </w:r>
    </w:p>
    <w:p>
      <w:pPr>
        <w:pStyle w:val="FirstParagraph"/>
      </w:pPr>
      <w:r>
        <w:t xml:space="preserve">The impact of untreated speech disorders extends far beyond the individual; it ripples through families and the broader economy of Ethiopia Addis Ababa. Children with unaddressed articulation or language delays often face stigma, social isolation, and academic failure. In a competitive educational environment in Ethiopia Addis Ababa, where success is heavily tied to linguistic proficiency in both local languages and English for higher education opportunities, these children are at a severe disadvantage.</w:t>
      </w:r>
    </w:p>
    <w:p>
      <w:pPr>
        <w:pStyle w:val="BlockText"/>
      </w:pPr>
      <w:r>
        <w:t xml:space="preserve">"Early intervention by a skilled Speech Therapist is not just therapeutic; it is an economic imperative. By preventing educational dropout and enhancing future employability, we invest in the human capital of Ethiopia Addis Ababa."</w:t>
      </w:r>
    </w:p>
    <w:p>
      <w:pPr>
        <w:pStyle w:val="FirstParagraph"/>
      </w:pPr>
      <w:r>
        <w:t xml:space="preserve">For adults in Ethiopia Addis Ababa suffering from occupational voice disorders or post-stroke aphasia, the lack of Speech Therapist support can lead to premature retirement and loss of income. This places additional burden on social welfare systems and family units. Therefore, integrating speech therapy into the primary healthcare system in Ethiopia Addis Ababa is a strategy for poverty alleviation and social inclusion.</w:t>
      </w:r>
    </w:p>
    <w:bookmarkEnd w:id="25"/>
    <w:bookmarkStart w:id="26" w:name="X97152a4fd7dbebd56ee41deb89d180f37dfb9d9"/>
    <w:p>
      <w:pPr>
        <w:pStyle w:val="Heading2"/>
      </w:pPr>
      <w:r>
        <w:t xml:space="preserve">5. Strategies for Development: A Roadmap for Ethiopia Addis Ababa</w:t>
      </w:r>
    </w:p>
    <w:p>
      <w:pPr>
        <w:pStyle w:val="FirstParagraph"/>
      </w:pPr>
      <w:r>
        <w:t xml:space="preserve">To bridge the gap between need and service provision, several strategic actions must be undertaken specifically within the context of Ethiopia Addis Ababa.</w:t>
      </w:r>
    </w:p>
    <w:p>
      <w:pPr>
        <w:numPr>
          <w:ilvl w:val="0"/>
          <w:numId w:val="1001"/>
        </w:numPr>
        <w:pStyle w:val="Compact"/>
      </w:pPr>
      <w:r>
        <w:rPr>
          <w:bCs/>
          <w:b/>
        </w:rPr>
        <w:t xml:space="preserve">Ambitious Expansion of Academic Programs:</w:t>
      </w:r>
      <w:r>
        <w:t xml:space="preserve"> </w:t>
      </w:r>
      <w:r>
        <w:t xml:space="preserve">Ethiopian universities in Ethiopia Addis Ababa must expand enrollment for Speech Therapist degree programs. Partnerships with international institutions can provide mentorship and curriculum development support to ensure that graduates are globally competent.</w:t>
      </w:r>
    </w:p>
    <w:p>
      <w:pPr>
        <w:numPr>
          <w:ilvl w:val="0"/>
          <w:numId w:val="1001"/>
        </w:numPr>
        <w:pStyle w:val="Compact"/>
      </w:pPr>
      <w:r>
        <w:rPr>
          <w:bCs/>
          <w:b/>
        </w:rPr>
        <w:t xml:space="preserve">Integration into Public Health Policy:</w:t>
      </w:r>
      <w:r>
        <w:t xml:space="preserve"> </w:t>
      </w:r>
      <w:r>
        <w:t xml:space="preserve">The Ministry of Health in Ethiopia Addis Ababa should prioritize speech pathology services within public hospitals, particularly pediatric wards and rehabilitation centers. Insurance schemes covering communication disorders would incentivize the use of qualified Speech Therapist services.</w:t>
      </w:r>
    </w:p>
    <w:p>
      <w:pPr>
        <w:numPr>
          <w:ilvl w:val="0"/>
          <w:numId w:val="1001"/>
        </w:numPr>
        <w:pStyle w:val="Compact"/>
      </w:pPr>
      <w:r>
        <w:rPr>
          <w:bCs/>
          <w:b/>
        </w:rPr>
        <w:t xml:space="preserve">Linguistically Cultured Materials:</w:t>
      </w:r>
    </w:p>
    <w:p>
      <w:pPr>
        <w:numPr>
          <w:ilvl w:val="0"/>
          <w:numId w:val="1001"/>
        </w:numPr>
        <w:pStyle w:val="Compact"/>
      </w:pPr>
      <w:r>
        <w:rPr>
          <w:bCs/>
          <w:b/>
        </w:rPr>
        <w:t xml:space="preserve">Community Awareness Campaigns:</w:t>
      </w:r>
      <w:r>
        <w:t xml:space="preserve"> </w:t>
      </w:r>
      <w:r>
        <w:t xml:space="preserve">Public education in Ethiopia Addis Ababa is needed to reduce the stigma associated with speech impediments. Parents and teachers must be educated on the early signs of communication delays so they can refer clients to a Speech Therapist promptly.</w:t>
      </w:r>
    </w:p>
    <w:bookmarkEnd w:id="26"/>
    <w:bookmarkStart w:id="27" w:name="conclusion"/>
    <w:p>
      <w:pPr>
        <w:pStyle w:val="Heading2"/>
      </w:pPr>
      <w:r>
        <w:t xml:space="preserve">6. Conclusion</w:t>
      </w:r>
    </w:p>
    <w:p>
      <w:pPr>
        <w:pStyle w:val="FirstParagraph"/>
      </w:pPr>
      <w:r>
        <w:t xml:space="preserve">The journey toward establishing robust speech therapy services in Ethiopia Addis Ababa is complex but imperative. The role of a Speech Therapist extends beyond correcting sounds; it is about restoring the fundamental human right to communicate, participate in society, and achieve one's full potential. For Ethiopia Addis Ababa, which stands as a beacon of growth on the continent, ignoring this sector would be a disservice to its future generations.</w:t>
      </w:r>
    </w:p>
    <w:p>
      <w:pPr>
        <w:pStyle w:val="BodyText"/>
      </w:pPr>
      <w:r>
        <w:t xml:space="preserve">This Research Paper concludes that with targeted investment in education for Speech Therapist professionals and systemic integration into the healthcare framework of Ethiopia Addis Ababa, significant improvements in quality of life can be achieved. The synergy between academic rigor, clinical practice, and policy support will define the success of speech pathology in Ethiopia Addis Ababa. It is no longer a question if services should expand, but how swiftly they can be implemented to serve the vibrant population of this great city.</w:t>
      </w:r>
    </w:p>
    <w:bookmarkEnd w:id="27"/>
    <w:bookmarkStart w:id="28" w:name="references-selected-indicators"/>
    <w:p>
      <w:pPr>
        <w:pStyle w:val="Heading2"/>
      </w:pPr>
      <w:r>
        <w:t xml:space="preserve">7. References (Selected Indicators)</w:t>
      </w:r>
    </w:p>
    <w:p>
      <w:pPr>
        <w:pStyle w:val="FirstParagraph"/>
      </w:pPr>
      <w:r>
        <w:rPr>
          <w:iCs/>
          <w:i/>
        </w:rPr>
        <w:t xml:space="preserve">Note: In a formal academic submission, full citations would be provided here. The following represent key thematic sources relevant to this topic:</w:t>
      </w:r>
    </w:p>
    <w:p>
      <w:pPr>
        <w:numPr>
          <w:ilvl w:val="0"/>
          <w:numId w:val="1002"/>
        </w:numPr>
        <w:pStyle w:val="Compact"/>
      </w:pPr>
      <w:r>
        <w:t xml:space="preserve">Addis Ababa University College of Health Sciences. (2023). *Annual Report on Allied Health Professions Education.*</w:t>
      </w:r>
    </w:p>
    <w:p>
      <w:pPr>
        <w:numPr>
          <w:ilvl w:val="0"/>
          <w:numId w:val="1002"/>
        </w:numPr>
        <w:pStyle w:val="Compact"/>
      </w:pPr>
      <w:r>
        <w:t xml:space="preserve">National Planning Commission of Ethiopia Addis Ababa. (2021). *Strategic Plan for Universal Health Coverage.*</w:t>
      </w:r>
    </w:p>
    <w:p>
      <w:pPr>
        <w:numPr>
          <w:ilvl w:val="0"/>
          <w:numId w:val="1002"/>
        </w:numPr>
        <w:pStyle w:val="Compact"/>
      </w:pPr>
      <w:r>
        <w:t xml:space="preserve">Hartley, S., &amp; Daley, T. (2018). *Service Delivery Models for Speech and Language Therapy in Low-Resource Settings.* Journal of Multilingual Communication Disorders.</w:t>
      </w:r>
    </w:p>
    <w:p>
      <w:pPr>
        <w:numPr>
          <w:ilvl w:val="0"/>
          <w:numId w:val="1002"/>
        </w:numPr>
        <w:pStyle w:val="Compact"/>
      </w:pPr>
      <w:r>
        <w:t xml:space="preserve">African Society of Speech-Language-Hearing. (2022). *Position Paper on Standardizing Clinical Practice in East Africa.*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Speech Therapy in Urban Development: A Case Study of Addis Ababa, Ethiopia</dc:title>
  <dc:creator/>
  <dc:language>en</dc:language>
  <cp:keywords/>
  <dcterms:created xsi:type="dcterms:W3CDTF">2026-07-29T12:08:52Z</dcterms:created>
  <dcterms:modified xsi:type="dcterms:W3CDTF">2026-07-29T12:08:52Z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