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France,</w:t>
      </w:r>
      <w:r>
        <w:t xml:space="preserve"> </w:t>
      </w:r>
      <w:r>
        <w:t xml:space="preserve">specifically</w:t>
      </w:r>
      <w:r>
        <w:t xml:space="preserve"> </w:t>
      </w:r>
      <w:r>
        <w:t xml:space="preserve">Marseille</w:t>
      </w:r>
    </w:p>
    <w:bookmarkStart w:id="32" w:name="X223530f315df2fdec89c446feec4ce6df77860a"/>
    <w:p>
      <w:pPr>
        <w:pStyle w:val="Heading1"/>
      </w:pPr>
      <w:r>
        <w:t xml:space="preserve">The Critical Role of Speech Therapists in the Healthcare Ecosystem of France, specifically Marseille</w:t>
      </w:r>
    </w:p>
    <w:p>
      <w:pPr>
        <w:pStyle w:val="FirstParagraph"/>
      </w:pPr>
      <w:r>
        <w:rPr>
          <w:bCs/>
          <w:b/>
        </w:rPr>
        <w:t xml:space="preserve">Abstract:</w:t>
      </w:r>
    </w:p>
    <w:p>
      <w:pPr>
        <w:pStyle w:val="BodyText"/>
      </w:pPr>
      <w:r>
        <w:t xml:space="preserve">This research paper examines the evolving landscape of speech therapy within the French healthcare system, with a specific geographical focus on Marseille. As a major metropolitan hub with unique demographic characteristics, Marseille presents distinct challenges and opportunities for Speech Therapists. This document explores the regulatory framework in France, the scope of practice for Speech Therapists (Orthophonistes), and the socio-cultural nuances of delivering speech therapy services in Southern France.</w:t>
      </w:r>
    </w:p>
    <w:bookmarkStart w:id="20" w:name="introduction"/>
    <w:p>
      <w:pPr>
        <w:pStyle w:val="Heading2"/>
      </w:pPr>
      <w:r>
        <w:t xml:space="preserve">1. Introduction</w:t>
      </w:r>
    </w:p>
    <w:p>
      <w:pPr>
        <w:pStyle w:val="FirstParagraph"/>
      </w:pPr>
      <w:r>
        <w:t xml:space="preserve">In the realm of healthcare, few professions are as pivotal yet frequently underestimated as that of the Speech Therapist. In France, this profession is known as "Orthophoniste." The integration of speech therapy into the broader medical landscape has gained significant momentum in recent years, driven by an increased understanding of neuroplasticity and developmental psychology. This paper aims to provide a comprehensive analysis of the role, challenges, and future prospects of Speech Therapists in France, with a targeted focus on the city Marseille. By examining local healthcare policies and demographic trends in Marseille, we can better understand how this profession serves as a cornerstone for community health.</w:t>
      </w:r>
    </w:p>
    <w:bookmarkEnd w:id="20"/>
    <w:bookmarkStart w:id="21" w:name="Xe78e76030fadb8f1868202758d747728d4fd989"/>
    <w:p>
      <w:pPr>
        <w:pStyle w:val="Heading2"/>
      </w:pPr>
      <w:r>
        <w:t xml:space="preserve">2. The Regulatory Framework of Speech Therapy in France</w:t>
      </w:r>
    </w:p>
    <w:p>
      <w:pPr>
        <w:pStyle w:val="FirstParagraph"/>
      </w:pPr>
      <w:r>
        <w:t xml:space="preserve">To understand the practice of any medical professional in France, one must first understand the rigorous educational and regulatory standards imposed by the state. In France, becoming a Speech Therapist requires a minimum of five years of higher education following high school, leading to a Master’s degree validated by the State. This includes university coursework and mandatory internships in various settings, such as hospitals (Hôpitaux), rehabilitation centers (Centres de Rééducation Fonctionnelle), and private practices.</w:t>
      </w:r>
    </w:p>
    <w:p>
      <w:pPr>
        <w:pStyle w:val="BodyText"/>
      </w:pPr>
      <w:r>
        <w:t xml:space="preserve">The title of "Orthophoniste" is legally protected. In France, Speech Therapists are considered paramedical professionals. Their services are largely covered by the national health insurance system (Sécurité Sociale) and complementary health insurance (Mutuelle). However, the reimbursement rates have been a subject of debate, often requiring patients to pay upfront and seek reimbursement later. This financial structure influences how patients in France access care, creating a market where both public institutions and private practitioners coexist.</w:t>
      </w:r>
    </w:p>
    <w:bookmarkEnd w:id="21"/>
    <w:bookmarkStart w:id="24" w:name="Xe302830b0fe62a5d090c1a10bfb5e5aee77abd2"/>
    <w:p>
      <w:pPr>
        <w:pStyle w:val="Heading2"/>
      </w:pPr>
      <w:r>
        <w:t xml:space="preserve">3. The Context of Marseille: A Demographic Crossroads</w:t>
      </w:r>
    </w:p>
    <w:p>
      <w:pPr>
        <w:pStyle w:val="FirstParagraph"/>
      </w:pPr>
      <w:r>
        <w:t xml:space="preserve">Marseille, situated on the Mediterranean coast of Southern France, is not merely a city but a cultural mosaic. As the second-largest city in France, it possesses a unique demographic profile that directly impacts the demand for Speech Therapy services. Unlike Paris or Lyon, Marseille has a younger population median age and higher ethnic diversity. This diversity creates specific linguistic dynamics that Speech Therapists must navigate.</w:t>
      </w:r>
    </w:p>
    <w:bookmarkStart w:id="22" w:name="linguistic-diversity-and-bilingualism"/>
    <w:p>
      <w:pPr>
        <w:pStyle w:val="Heading3"/>
      </w:pPr>
      <w:r>
        <w:t xml:space="preserve">3.1 Linguistic Diversity and Bilingualism</w:t>
      </w:r>
    </w:p>
    <w:p>
      <w:pPr>
        <w:pStyle w:val="FirstParagraph"/>
      </w:pPr>
      <w:r>
        <w:t xml:space="preserve">A significant portion of the population in Marseille consists of immigrants or children of immigrants from North Africa, Sub-Saharan Africa, and other parts of Europe. Consequently, many children grow up speaking multiple languages or dialects at home before entering the French-speaking school system. For a Speech Therapist in Marseille, distinguishing between a language disorder (a pathological inability to process language) and a typical bilingual development delay is crucial. Misdiagnosis can lead to unnecessary interventions or missed opportunities for support.</w:t>
      </w:r>
    </w:p>
    <w:p>
      <w:pPr>
        <w:pStyle w:val="BodyText"/>
      </w:pPr>
      <w:r>
        <w:t xml:space="preserve">Therefore, Speech Therapists in this region must possess cultural competence and often linguistic adaptability. They play a vital role in helping families navigate the French educational system while respecting the child's heritage languages. This aspect of their work is particularly pronounced in Marseille compared to more homogenous regions of France.</w:t>
      </w:r>
    </w:p>
    <w:bookmarkEnd w:id="22"/>
    <w:bookmarkStart w:id="23" w:name="socioeconomic-disparities"/>
    <w:p>
      <w:pPr>
        <w:pStyle w:val="Heading3"/>
      </w:pPr>
      <w:r>
        <w:t xml:space="preserve">3.2 Socioeconomic Disparities</w:t>
      </w:r>
    </w:p>
    <w:p>
      <w:pPr>
        <w:pStyle w:val="FirstParagraph"/>
      </w:pPr>
      <w:r>
        <w:t xml:space="preserve">Marseille also exhibits stark socioeconomic disparities, with significant pockets of poverty in certain arrondissements (districts). Healthcare access is not uniform across the city. In lower-income neighborhoods, public health centers and hospital-based Speech Therapy units are critical resources. Private practices may be less accessible to these communities due to co-payments. Therefore, Speech Therapists working in Marseille often engage with social services and schools to provide early intervention in under-served areas.</w:t>
      </w:r>
    </w:p>
    <w:bookmarkEnd w:id="23"/>
    <w:bookmarkEnd w:id="24"/>
    <w:bookmarkStart w:id="27" w:name="X2a40f0ab4aa9d9b8b1b22895607df1dc480b976"/>
    <w:p>
      <w:pPr>
        <w:pStyle w:val="Heading2"/>
      </w:pPr>
      <w:r>
        <w:t xml:space="preserve">4. Scope of Practice: Beyond Simple Articulation</w:t>
      </w:r>
    </w:p>
    <w:p>
      <w:pPr>
        <w:pStyle w:val="FirstParagraph"/>
      </w:pPr>
      <w:r>
        <w:t xml:space="preserve">In the common misconception, speech therapy is viewed solely as correcting a lisping or stuttering issue. However, for Speech Therapists in France and specifically in Marseille's healthcare institutions, the scope is far broader.</w:t>
      </w:r>
    </w:p>
    <w:bookmarkStart w:id="25" w:name="pediatric-development"/>
    <w:p>
      <w:pPr>
        <w:pStyle w:val="Heading3"/>
      </w:pPr>
      <w:r>
        <w:t xml:space="preserve">4.1 Pediatric Development</w:t>
      </w:r>
    </w:p>
    <w:p>
      <w:pPr>
        <w:pStyle w:val="FirstParagraph"/>
      </w:pPr>
      <w:r>
        <w:t xml:space="preserve">In pediatric settings across France, including clinics in Marseille’s Hôpital La Timone or Hôpital de la Conception, Speech Therapists work with children suffering from autism spectrum disorders (ASD), dyslexia, dyspraxia, and attention deficit hyperactivity disorder (ADHD). They utilize tools such as PECS (Picture Exchange Communication System) for non-verbal children and specialized software for reading difficulties. Given the high concentration of school-aged children in Marseille, these professionals are integral to the local educational support network.</w:t>
      </w:r>
    </w:p>
    <w:bookmarkEnd w:id="25"/>
    <w:bookmarkStart w:id="26" w:name="Xabae29501ee0325acc6da54e5b10883aee00187"/>
    <w:p>
      <w:pPr>
        <w:pStyle w:val="Heading3"/>
      </w:pPr>
      <w:r>
        <w:t xml:space="preserve">4.2 Geriatric Care and Neurodegenerative Diseases</w:t>
      </w:r>
    </w:p>
    <w:p>
      <w:pPr>
        <w:pStyle w:val="FirstParagraph"/>
      </w:pPr>
      <w:r>
        <w:t xml:space="preserve">With an aging population, there is a rising demand for geriatric speech therapy. In nursing homes (EHPADs) scattered across Marseille, Speech Therapists treat patients with aphasia resulting from strokes or dementia associated with Alzheimer’s disease. Their goal here shifts from correction to compensation—helping patients maintain communication abilities and swallowing functions to prevent aspiration pneumonia.</w:t>
      </w:r>
    </w:p>
    <w:bookmarkEnd w:id="26"/>
    <w:bookmarkEnd w:id="27"/>
    <w:bookmarkStart w:id="28" w:name="Xbd975a8173dd20a4337013519f62c6d7912a19d"/>
    <w:p>
      <w:pPr>
        <w:pStyle w:val="Heading2"/>
      </w:pPr>
      <w:r>
        <w:t xml:space="preserve">5. Challenges Faced by Speech Therapists in Marseille</w:t>
      </w:r>
    </w:p>
    <w:p>
      <w:pPr>
        <w:pStyle w:val="FirstParagraph"/>
      </w:pPr>
      <w:r>
        <w:t xml:space="preserve">Despite the essential nature of their work, Speech Therapists in France face systemic challenges. One major issue is the shortage of professionals in certain areas, known as "zones sous-dotées." While Marseille has a relatively good distribution of professionals compared to rural France, waitlists for public sector appointments can still be long.</w:t>
      </w:r>
    </w:p>
    <w:p>
      <w:pPr>
        <w:pStyle w:val="BodyText"/>
      </w:pPr>
      <w:r>
        <w:t xml:space="preserve">Furthermore, the administrative burden is significant. French healthcare requires meticulous documentation for insurance reimbursement. For Speech Therapists working in small private practices in neighborhoods like Le Panier or Les Goudes, the time spent on paperwork detracts from direct patient care.</w:t>
      </w:r>
    </w:p>
    <w:bookmarkEnd w:id="28"/>
    <w:bookmarkStart w:id="29" w:name="future-directions-and-integration"/>
    <w:p>
      <w:pPr>
        <w:pStyle w:val="Heading2"/>
      </w:pPr>
      <w:r>
        <w:t xml:space="preserve">6. Future Directions and Integration</w:t>
      </w:r>
    </w:p>
    <w:p>
      <w:pPr>
        <w:pStyle w:val="FirstParagraph"/>
      </w:pPr>
      <w:r>
        <w:t xml:space="preserve">The future of Speech Therapy in France is moving towards greater interprofessional collaboration. In Marseille, there is a growing trend of integrating Speech Therapists into multidisciplinary teams that include psychologists, pediatricians, and educators. This holistic approach ensures that the child or patient receives comprehensive care.</w:t>
      </w:r>
    </w:p>
    <w:p>
      <w:pPr>
        <w:pStyle w:val="BodyText"/>
      </w:pPr>
      <w:r>
        <w:t xml:space="preserve">Additionally, telehealth has emerged as a viable option post-pandemic. For residents in the surrounding suburban areas of Marseille (the Métropole d'Aix-Marseille-Provence), teleconsultations can improve access to specialized Speech Therapists who may otherwise be geographically distant.</w:t>
      </w:r>
    </w:p>
    <w:bookmarkEnd w:id="29"/>
    <w:bookmarkStart w:id="30" w:name="conclusion"/>
    <w:p>
      <w:pPr>
        <w:pStyle w:val="Heading2"/>
      </w:pPr>
      <w:r>
        <w:t xml:space="preserve">7. Conclusion</w:t>
      </w:r>
    </w:p>
    <w:p>
      <w:pPr>
        <w:pStyle w:val="FirstParagraph"/>
      </w:pPr>
      <w:r>
        <w:t xml:space="preserve">In conclusion, the role of the Speech Therapist in France is complex, rigorous, and increasingly vital. In Marseille, this profession operates at the intersection of high medical standards and unique sociolinguistic realities. The city’s diversity requires practitioners to be not only clinically competent but also culturally sensitive. As healthcare evolves in France, recognizing the indispensable contribution of Speech Therapists to both individual well-being and social cohesion is paramount. Whether addressing early language delays in a bilingual child or helping an elderly stroke victim regain speech, these professionals are essential architects of communication within the community.</w:t>
      </w:r>
    </w:p>
    <w:bookmarkEnd w:id="30"/>
    <w:bookmarkStart w:id="31" w:name="references-simulated-for-structure"/>
    <w:p>
      <w:pPr>
        <w:pStyle w:val="Heading2"/>
      </w:pPr>
      <w:r>
        <w:t xml:space="preserve">8. References (Simulated for Structure)</w:t>
      </w:r>
    </w:p>
    <w:p>
      <w:pPr>
        <w:numPr>
          <w:ilvl w:val="0"/>
          <w:numId w:val="1001"/>
        </w:numPr>
        <w:pStyle w:val="Compact"/>
      </w:pPr>
      <w:r>
        <w:rPr>
          <w:bCs/>
          <w:b/>
        </w:rPr>
        <w:t xml:space="preserve">Ordre National des Orthophonistes</w:t>
      </w:r>
      <w:r>
        <w:t xml:space="preserve">. (2023). *Statuts et Déontologie*. Paris, France.</w:t>
      </w:r>
    </w:p>
    <w:p>
      <w:pPr>
        <w:numPr>
          <w:ilvl w:val="0"/>
          <w:numId w:val="1001"/>
        </w:numPr>
        <w:pStyle w:val="Compact"/>
      </w:pPr>
      <w:r>
        <w:rPr>
          <w:bCs/>
          <w:b/>
        </w:rPr>
        <w:t xml:space="preserve">Ministère des Solidarités et de la Santé</w:t>
      </w:r>
      <w:r>
        <w:t xml:space="preserve">. (2022). *Rapport sur l'accès aux soins en zone urbaine dense*. Paris.</w:t>
      </w:r>
    </w:p>
    <w:p>
      <w:pPr>
        <w:numPr>
          <w:ilvl w:val="0"/>
          <w:numId w:val="1001"/>
        </w:numPr>
        <w:pStyle w:val="Compact"/>
      </w:pPr>
      <w:r>
        <w:rPr>
          <w:bCs/>
          <w:b/>
        </w:rPr>
        <w:t xml:space="preserve">Métropole d'Aix-Marseille-Provence</w:t>
      </w:r>
      <w:r>
        <w:t xml:space="preserve">. (2021). *Démographie et besoins en santé dans les quartiers prioritaires*. Marseille.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Speech Therapists in the Healthcare Ecosystem of France, specifically Marseille</dc:title>
  <dc:creator/>
  <cp:keywords/>
  <dcterms:created xsi:type="dcterms:W3CDTF">2026-07-29T14:32:07Z</dcterms:created>
  <dcterms:modified xsi:type="dcterms:W3CDTF">2026-07-29T14:32:07Z</dcterms:modified>
</cp:coreProperties>
</file>

<file path=docProps/custom.xml><?xml version="1.0" encoding="utf-8"?>
<Properties xmlns="http://schemas.openxmlformats.org/officeDocument/2006/custom-properties" xmlns:vt="http://schemas.openxmlformats.org/officeDocument/2006/docPropsVTypes"/>
</file>