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Ghana</w:t>
      </w:r>
      <w:r>
        <w:t xml:space="preserve"> </w:t>
      </w:r>
      <w:r>
        <w:t xml:space="preserve">Accra</w:t>
      </w:r>
    </w:p>
    <w:bookmarkStart w:id="29" w:name="Xbf4959609844d4feffc123b1cf834c565473621"/>
    <w:p>
      <w:pPr>
        <w:pStyle w:val="Heading1"/>
      </w:pPr>
      <w:r>
        <w:t xml:space="preserve">The Critical Role and Emerging Landscape of the Speech Therapist in Ghana Accra</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Healthcare Professional Analysis</w:t>
      </w:r>
      <w:r>
        <w:br/>
      </w:r>
      <w:r>
        <w:rPr>
          <w:bCs/>
          <w:b/>
        </w:rPr>
        <w:t xml:space="preserve">Focus Region:</w:t>
      </w:r>
    </w:p>
    <w:bookmarkStart w:id="20" w:name="abstract"/>
    <w:p>
      <w:pPr>
        <w:pStyle w:val="Heading2"/>
      </w:pPr>
      <w:r>
        <w:t xml:space="preserve">Abstract</w:t>
      </w:r>
    </w:p>
    <w:p>
      <w:pPr>
        <w:pStyle w:val="FirstParagraph"/>
      </w:pPr>
      <w:r>
        <w:t xml:space="preserve">This research paper examines the evolving role of the Speech Therapist within the urban healthcare landscape of Ghana Accra. As Accra continues to expand as a commercial and educational hub in West Africa, the demand for specialized communication disorders services has risen. This document explores the current state of speech-language pathology in Ghana Accra, highlighting gaps in service delivery, cultural considerations, and potential pathways for professional development and improved patient outcomes.</w:t>
      </w:r>
    </w:p>
    <w:bookmarkEnd w:id="20"/>
    <w:bookmarkStart w:id="21" w:name="introduction"/>
    <w:p>
      <w:pPr>
        <w:pStyle w:val="Heading2"/>
      </w:pPr>
      <w:r>
        <w:t xml:space="preserve">Introduction</w:t>
      </w:r>
    </w:p>
    <w:p>
      <w:pPr>
        <w:pStyle w:val="FirstParagraph"/>
      </w:pPr>
      <w:r>
        <w:t xml:space="preserve">Ghana Accra serves as the capital city of Ghana, characterized by rapid urbanization and a growing population. Within this bustling metropolis lies a complex healthcare ecosystem that is increasingly recognizing the importance of holistic health. Among these specialized fields, the role of the Speech Therapist (also known as a Speech-Language Pathologist) has gained significant attention. Historically overlooked in many developing nations, speech therapy is now being recognized as a vital component of pediatric development and geriatric care.</w:t>
      </w:r>
    </w:p>
    <w:p>
      <w:pPr>
        <w:pStyle w:val="BodyText"/>
      </w:pPr>
      <w:r>
        <w:t xml:space="preserve">The primary objective of this research is to analyze how speech therapists operate in Ghana Accra, the challenges they face regarding resource availability and public awareness, and their critical contribution to the social integration of individuals with communication disorders. Understanding the local context in Ghana Accra is essential for policymakers, healthcare administrators, and potential practitioners seeking to establish or expand services.</w:t>
      </w:r>
    </w:p>
    <w:bookmarkEnd w:id="21"/>
    <w:bookmarkStart w:id="22" w:name="the-scope-of-practice-in-ghana-accra"/>
    <w:p>
      <w:pPr>
        <w:pStyle w:val="Heading2"/>
      </w:pPr>
      <w:r>
        <w:t xml:space="preserve">The Scope of Practice in Ghana Accra</w:t>
      </w:r>
    </w:p>
    <w:p>
      <w:pPr>
        <w:pStyle w:val="FirstParagraph"/>
      </w:pPr>
      <w:r>
        <w:t xml:space="preserve">In Ghana Accra, speech therapists address a wide range of conditions including articulation disorders, stuttering (stammering), aphasia following strokes, dysarthria, and voice disorders. However, the scope is particularly expansive regarding pediatric care. With a young population in Ghana Accra early detection and intervention of speech delays are crucial for successful academic outcomes.</w:t>
      </w:r>
    </w:p>
    <w:p>
      <w:pPr>
        <w:pStyle w:val="BodyText"/>
      </w:pPr>
      <w:r>
        <w:t xml:space="preserve">The prevalence of conditions such as autism spectrum disorder has also led to increased demand for speech therapy services in Ghana Accra. Therapists often work collaboratively with special education teachers, psychologists, and occupational therapists to provide multidisciplinary support. In private clinics located in areas like Airport Residential and East Legon, comprehensive assessment tools are utilized alongside culturally adapted interventions.</w:t>
      </w:r>
    </w:p>
    <w:bookmarkEnd w:id="22"/>
    <w:bookmarkStart w:id="23" w:name="cultural-contexts-of-communication"/>
    <w:p>
      <w:pPr>
        <w:pStyle w:val="Heading2"/>
      </w:pPr>
      <w:r>
        <w:t xml:space="preserve">Cultural Contexts of Communication</w:t>
      </w:r>
    </w:p>
    <w:p>
      <w:pPr>
        <w:pStyle w:val="FirstParagraph"/>
      </w:pPr>
      <w:r>
        <w:t xml:space="preserve">A unique aspect of practicing as a speech therapist in Ghana Accra is the linguistic diversity of the region. While English is the official language, many residents communicate primarily in local dialects such as Twi, Ga, Ewe, or Hausa. This multilingual environment presents both opportunities and challenges for speech therapists.</w:t>
      </w:r>
    </w:p>
    <w:p>
      <w:pPr>
        <w:pStyle w:val="BodyText"/>
      </w:pPr>
      <w:r>
        <w:t xml:space="preserve">Research indicates that bilingual children may exhibit different speech development patterns compared to monolingual peers. Therefore a competent speech therapist in Ghana Accra must possess cross-cultural competence and linguistic flexibility. It is not enough to apply standardized tests designed for Western populations; instead, professionals must rely on dynamic assessment methods that respect the child’s home language environment. This approach ensures accurate diagnosis and effective treatment planning.</w:t>
      </w:r>
    </w:p>
    <w:bookmarkEnd w:id="23"/>
    <w:bookmarkStart w:id="24" w:name="Xbc60bc748d4d1e0512316460612dffeae13fc18"/>
    <w:p>
      <w:pPr>
        <w:pStyle w:val="Heading2"/>
      </w:pPr>
      <w:r>
        <w:t xml:space="preserve">Challenges Facing Speech Therapists in Ghana Accra</w:t>
      </w:r>
    </w:p>
    <w:p>
      <w:pPr>
        <w:pStyle w:val="FirstParagraph"/>
      </w:pPr>
      <w:r>
        <w:t xml:space="preserve">Despite the growing recognition of their importance speech therapists in Ghana Accra face several systemic hurdles:</w:t>
      </w:r>
    </w:p>
    <w:p>
      <w:pPr>
        <w:numPr>
          <w:ilvl w:val="0"/>
          <w:numId w:val="1001"/>
        </w:numPr>
        <w:pStyle w:val="Compact"/>
      </w:pPr>
      <w:r>
        <w:rPr>
          <w:bCs/>
          <w:b/>
        </w:rPr>
        <w:t xml:space="preserve">Patient Awareness:</w:t>
      </w:r>
    </w:p>
    <w:p>
      <w:pPr>
        <w:pStyle w:val="FirstParagraph"/>
      </w:pPr>
      <w:r>
        <w:t xml:space="preserve">A significant portion of the population remains unaware that speech delays or stuttering are medical conditions requiring professional intervention. Many families in Ghana Accra may consult herbalists or traditional healers first due to stigma or lack of information.</w:t>
      </w:r>
    </w:p>
    <w:p>
      <w:pPr>
        <w:numPr>
          <w:ilvl w:val="0"/>
          <w:numId w:val="1002"/>
        </w:numPr>
        <w:pStyle w:val="Compact"/>
      </w:pPr>
      <w:r>
        <w:rPr>
          <w:bCs/>
          <w:b/>
        </w:rPr>
        <w:t xml:space="preserve">Resource Limitations:</w:t>
      </w:r>
    </w:p>
    <w:p>
      <w:pPr>
        <w:pStyle w:val="FirstParagraph"/>
      </w:pPr>
      <w:r>
        <w:t xml:space="preserve">Affordable diagnostic tools and standardized assessment batteries are often scarce. Imported equipment is expensive, limiting access for lower-income families in Ghana Accra.</w:t>
      </w:r>
    </w:p>
    <w:p>
      <w:pPr>
        <w:numPr>
          <w:ilvl w:val="0"/>
          <w:numId w:val="1003"/>
        </w:numPr>
        <w:pStyle w:val="Compact"/>
      </w:pPr>
      <w:r>
        <w:rPr>
          <w:bCs/>
          <w:b/>
        </w:rPr>
        <w:t xml:space="preserve">Educational Infrastructure:</w:t>
      </w:r>
    </w:p>
    <w:p>
      <w:pPr>
        <w:pStyle w:val="FirstParagraph"/>
      </w:pPr>
      <w:r>
        <w:t xml:space="preserve">The number of accredited training programs for speech-language pathology is limited. While some universities in Ghana offer relevant degrees, the capacity to absorb students and provide clinical placements remains a bottleneck.</w:t>
      </w:r>
    </w:p>
    <w:p>
      <w:pPr>
        <w:numPr>
          <w:ilvl w:val="0"/>
          <w:numId w:val="1004"/>
        </w:numPr>
        <w:pStyle w:val="Compact"/>
      </w:pPr>
      <w:r>
        <w:rPr>
          <w:bCs/>
          <w:b/>
        </w:rPr>
        <w:t xml:space="preserve">Insurance Coverage:</w:t>
      </w:r>
    </w:p>
    <w:p>
      <w:pPr>
        <w:pStyle w:val="FirstParagraph"/>
      </w:pPr>
      <w:r>
        <w:t xml:space="preserve">National Health Insurance Scheme (NHIS) coverage for speech therapy is often restrictive or non-existent depending on the plan tier. This creates financial barriers for many residents of Ghana Accra seeking long-term therapeutic support.</w:t>
      </w:r>
    </w:p>
    <w:bookmarkEnd w:id="24"/>
    <w:bookmarkStart w:id="25" w:name="Xec8239b2ef148b3de20b9b3bf3d5c6edcb91a43"/>
    <w:p>
      <w:pPr>
        <w:pStyle w:val="Heading2"/>
      </w:pPr>
      <w:r>
        <w:t xml:space="preserve">The Role of Speech Therapists in Education Systems</w:t>
      </w:r>
    </w:p>
    <w:p>
      <w:pPr>
        <w:pStyle w:val="FirstParagraph"/>
      </w:pPr>
      <w:r>
        <w:t xml:space="preserve">In recent years there has been a push to integrate speech therapists within the public school system in Ghana Accra. Schools are increasingly mandated to provide inclusive education for children with special needs. However, staffing shortages mean that many schools lack dedicated speech therapy support.</w:t>
      </w:r>
    </w:p>
    <w:p>
      <w:pPr>
        <w:pStyle w:val="BodyText"/>
      </w:pPr>
      <w:r>
        <w:t xml:space="preserve">This gap necessitates partnerships between private practitioners and educational institutions. Speech therapists who work in or consult for schools play a pivotal role in identifying learning disabilities early on. By working directly with teachers they help adapt curricula to accommodate students with communication difficulties fostering an inclusive environment across Ghana Accra’s educational landscape.</w:t>
      </w:r>
    </w:p>
    <w:bookmarkEnd w:id="25"/>
    <w:bookmarkStart w:id="26" w:name="future-directions-and-recommendations"/>
    <w:p>
      <w:pPr>
        <w:pStyle w:val="Heading2"/>
      </w:pPr>
      <w:r>
        <w:t xml:space="preserve">Future Directions and Recommendations</w:t>
      </w:r>
    </w:p>
    <w:p>
      <w:pPr>
        <w:pStyle w:val="FirstParagraph"/>
      </w:pPr>
      <w:r>
        <w:t xml:space="preserve">To enhance the efficacy of speech therapy services in Ghana Accra several strategic actions are recommended:</w:t>
      </w:r>
    </w:p>
    <w:p>
      <w:pPr>
        <w:numPr>
          <w:ilvl w:val="0"/>
          <w:numId w:val="1005"/>
        </w:numPr>
        <w:pStyle w:val="Compact"/>
      </w:pPr>
      <w:r>
        <w:rPr>
          <w:bCs/>
          <w:b/>
        </w:rPr>
        <w:t xml:space="preserve">Government Policy Reform:</w:t>
      </w:r>
    </w:p>
    <w:p>
      <w:pPr>
        <w:pStyle w:val="FirstParagraph"/>
      </w:pPr>
      <w:r>
        <w:t xml:space="preserve">The Ministry of Health should expand NHIS coverage to include outpatient speech therapy sessions particularly for pediatric developmental disorders.</w:t>
      </w:r>
    </w:p>
    <w:p>
      <w:pPr>
        <w:pStyle w:val="BodyText"/>
      </w:pPr>
      <w:r>
        <w:rPr>
          <w:bCs/>
          <w:b/>
        </w:rPr>
        <w:t xml:space="preserve">Professional Training Expansion:</w:t>
      </w:r>
    </w:p>
    <w:p>
      <w:pPr>
        <w:pStyle w:val="BodyText"/>
      </w:pPr>
      <w:r>
        <w:t xml:space="preserve">Investment in local training programs will reduce reliance on foreign-trained specialists and ensure a steady supply of qualified speech therapists.</w:t>
      </w:r>
    </w:p>
    <w:p>
      <w:pPr>
        <w:pStyle w:val="BodyText"/>
      </w:pPr>
      <w:r>
        <w:rPr>
          <w:bCs/>
          <w:b/>
        </w:rPr>
        <w:t xml:space="preserve">Patient Education Campaigns:</w:t>
      </w:r>
    </w:p>
    <w:p>
      <w:pPr>
        <w:pStyle w:val="BodyText"/>
      </w:pPr>
      <w:r>
        <w:t xml:space="preserve">Awareness campaigns using local media can help demystify speech disorders and encourage early referral to specialists in Ghana Accra.</w:t>
      </w:r>
    </w:p>
    <w:p>
      <w:pPr>
        <w:pStyle w:val="BodyText"/>
      </w:pPr>
      <w:r>
        <w:rPr>
          <w:bCs/>
          <w:b/>
        </w:rPr>
        <w:t xml:space="preserve">Tech Integration:</w:t>
      </w:r>
    </w:p>
    <w:p>
      <w:pPr>
        <w:pStyle w:val="BodyText"/>
      </w:pPr>
      <w:r>
        <w:t xml:space="preserve">Leveraging telehealth platforms can allow speech therapists to reach rural areas outside of central Ghana Accra thereby increasing equitable access to care.</w:t>
      </w:r>
    </w:p>
    <w:bookmarkEnd w:id="26"/>
    <w:bookmarkStart w:id="27" w:name="conclusion"/>
    <w:p>
      <w:pPr>
        <w:pStyle w:val="Heading2"/>
      </w:pPr>
      <w:r>
        <w:t xml:space="preserve">Conclusion</w:t>
      </w:r>
    </w:p>
    <w:p>
      <w:pPr>
        <w:pStyle w:val="FirstParagraph"/>
      </w:pPr>
      <w:r>
        <w:t xml:space="preserve">The Speech Therapist plays a transformative role in the lives of individuals across Ghana Accra. By addressing communication barriers these professionals empower children and adults to participate fully in society. Despite challenges related to infrastructure, funding, and awareness the potential for growth in this field is immense.</w:t>
      </w:r>
    </w:p>
    <w:p>
      <w:pPr>
        <w:pStyle w:val="BodyText"/>
      </w:pPr>
      <w:r>
        <w:t xml:space="preserve">As Ghana Accra continues its developmental trajectory investing in speech-language pathology services is not merely a healthcare imperative but a social necessity. Strengthening the network of speech therapists will contribute significantly to achieving broader health and educational goals ensuring that all citizens regardless of their communicative abilities have equal opportunities for success.</w:t>
      </w:r>
    </w:p>
    <w:bookmarkEnd w:id="27"/>
    <w:bookmarkStart w:id="28" w:name="references"/>
    <w:p>
      <w:pPr>
        <w:pStyle w:val="Heading2"/>
      </w:pPr>
      <w:r>
        <w:t xml:space="preserve">References</w:t>
      </w:r>
    </w:p>
    <w:p>
      <w:pPr>
        <w:pStyle w:val="FirstParagraph"/>
      </w:pPr>
      <w:r>
        <w:rPr>
          <w:iCs/>
          <w:i/>
        </w:rPr>
        <w:t xml:space="preserve">Note: For the purpose of this document, references are illustrative. In a formal academic submission specific citations from Ghana Health Service reports and international journals on speech-language pathology would be included here.</w:t>
      </w:r>
    </w:p>
    <w:p>
      <w:pPr>
        <w:numPr>
          <w:ilvl w:val="0"/>
          <w:numId w:val="1006"/>
        </w:numPr>
        <w:pStyle w:val="Compact"/>
      </w:pPr>
      <w:r>
        <w:t xml:space="preserve">Ghana Education Service. (2023). Guidelines for Inclusive Education in Accra Schools.</w:t>
      </w:r>
    </w:p>
    <w:p>
      <w:pPr>
        <w:numPr>
          <w:ilvl w:val="0"/>
          <w:numId w:val="1006"/>
        </w:numPr>
        <w:pStyle w:val="Compact"/>
      </w:pPr>
      <w:r>
        <w:t xml:space="preserve">National Health Insurance Authority. (2024). Benefit Package Analysis.</w:t>
      </w:r>
    </w:p>
    <w:p>
      <w:pPr>
        <w:numPr>
          <w:ilvl w:val="0"/>
          <w:numId w:val="1006"/>
        </w:numPr>
        <w:pStyle w:val="Compact"/>
      </w:pPr>
      <w:r>
        <w:t xml:space="preserve">African Journal of Speech-Language Pathology. Various issues on West African Clinical Practice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Ghana Accra</dc:title>
  <dc:creator/>
  <dc:language>en</dc:language>
  <cp:keywords/>
  <dcterms:created xsi:type="dcterms:W3CDTF">2026-07-29T20:30:36Z</dcterms:created>
  <dcterms:modified xsi:type="dcterms:W3CDTF">2026-07-29T20:30:36Z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