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Jerusalem,</w:t>
      </w:r>
      <w:r>
        <w:t xml:space="preserve"> </w:t>
      </w:r>
      <w:r>
        <w:t xml:space="preserve">Israel</w:t>
      </w:r>
    </w:p>
    <w:bookmarkStart w:id="28" w:name="X09f25194b841b35b162afa3381b1ff0b72c3979"/>
    <w:p>
      <w:pPr>
        <w:pStyle w:val="Heading1"/>
      </w:pPr>
      <w:r>
        <w:t xml:space="preserve">The Critical Role of the Speech Therapist in Jerusalem, Israel</w:t>
      </w:r>
    </w:p>
    <w:bookmarkStart w:id="20" w:name="abstract"/>
    <w:p>
      <w:pPr>
        <w:pStyle w:val="Heading2"/>
      </w:pPr>
      <w:r>
        <w:t xml:space="preserve">Abstract</w:t>
      </w:r>
    </w:p>
    <w:p>
      <w:pPr>
        <w:pStyle w:val="FirstParagraph"/>
      </w:pPr>
      <w:r>
        <w:t xml:space="preserve">This research paper examines the multifaceted role of the Speech Therapist within the unique sociocultural and clinical landscape of Jerusalem, Israel. As a city characterized by extreme diversity, historical complexity, and rapid modernization, Jerusalem presents distinct challenges for communication disorders intervention. This document explores how Speech Therapists navigate linguistic diversity across Hebrew, Arabic, Russian, English Amharic languages while addressing the psychological impacts of regional instability on speech development and therapy outcomes.</w:t>
      </w:r>
    </w:p>
    <w:bookmarkEnd w:id="20"/>
    <w:bookmarkStart w:id="21" w:name="introduction"/>
    <w:p>
      <w:pPr>
        <w:pStyle w:val="Heading2"/>
      </w:pPr>
      <w:r>
        <w:t xml:space="preserve">Introduction</w:t>
      </w:r>
    </w:p>
    <w:p>
      <w:pPr>
        <w:pStyle w:val="FirstParagraph"/>
      </w:pPr>
      <w:r>
        <w:t xml:space="preserve">In the realm of healthcare and educational support services in Israel Jerusalem has emerged as a critical hub for multidisciplinary clinical practice. At the heart of this system is the Speech Therapist, a professional whose expertise extends far beyond mere articulation correction. In Jerusalem, a city that serves as both a spiritual capital and a modern metropolis, the demand for comprehensive speech-language pathology services is growing due to demographic shifts and increased awareness of developmental disorders.</w:t>
      </w:r>
    </w:p>
    <w:p>
      <w:pPr>
        <w:pStyle w:val="BodyText"/>
      </w:pPr>
      <w:r>
        <w:t xml:space="preserve">The purpose of this paper is to analyze how Speech Therapists operate within the specific context of Israel Jerusalem. We will discuss the cultural nuances influencing therapy, the integration of technology in clinical settings post-pandemic, and the collaborative networks established between private practitioners, public health institutions like Clalit and Maccabi Healthcare Services and educational bodies.</w:t>
      </w:r>
    </w:p>
    <w:bookmarkEnd w:id="21"/>
    <w:bookmarkStart w:id="22" w:name="the-linguistic-landscape-of-jerusalem"/>
    <w:p>
      <w:pPr>
        <w:pStyle w:val="Heading2"/>
      </w:pPr>
      <w:r>
        <w:t xml:space="preserve">The Linguistic Landscape of Jerusalem</w:t>
      </w:r>
    </w:p>
    <w:p>
      <w:pPr>
        <w:pStyle w:val="FirstParagraph"/>
      </w:pPr>
      <w:r>
        <w:t xml:space="preserve">Jerusalem is one of the most linguistically diverse cities in the world. For a Speech Therapist practicing here, proficiency in multiple languages or access to specialized translators is often not just an asset but a necessity. The primary language of instruction and clinical interaction is Hebrew; however a significant portion of Jerusalem’s population consists of immigrants from former Soviet states requiring Russian-speaking clinicians, Ethiopian Jews needing Amharic support and Arab citizens who require Arabic-language therapy.</w:t>
      </w:r>
    </w:p>
    <w:p>
      <w:pPr>
        <w:pStyle w:val="BodyText"/>
      </w:pPr>
      <w:r>
        <w:t xml:space="preserve">This diversity complicates diagnostic procedures. Standardized tests developed in Tel Aviv or abroad may not be culturally or linguistically valid for all subgroups in Jerusalem. Therefore Speech Therapists must employ dynamic assessment techniques that are less dependent on standardized norms and more focused on functional communication abilities within the child’s native linguistic environment. This adaptability is a hallmark of effective practice in Israel Jerusalem where inclusivity is a social imperative.</w:t>
      </w:r>
    </w:p>
    <w:bookmarkEnd w:id="22"/>
    <w:bookmarkStart w:id="23" w:name="clinical-challenges-unique-to-the-region"/>
    <w:p>
      <w:pPr>
        <w:pStyle w:val="Heading2"/>
      </w:pPr>
      <w:r>
        <w:t xml:space="preserve">Clinical Challenges Unique to the Region</w:t>
      </w:r>
    </w:p>
    <w:p>
      <w:pPr>
        <w:pStyle w:val="FirstParagraph"/>
      </w:pPr>
      <w:r>
        <w:t xml:space="preserve">One cannot discuss mental health or developmental support in Jerusalem without addressing the impact of regional conflict and security concerns. Research indicates that exposure to stressors such as rocket sirens political unrest or family displacement can manifest in speech delays stuttering regression or selective mutism among children. Speech Therapists in this region are thus often required to adopt trauma-informed care approaches.</w:t>
      </w:r>
    </w:p>
    <w:p>
      <w:pPr>
        <w:pStyle w:val="BodyText"/>
      </w:pPr>
      <w:r>
        <w:t xml:space="preserve">Unlike their counterparts in more stable regions, the local Speech Therapist must build rapport quickly and create safe therapeutic spaces that acknowledge external anxieties. Therapy sessions may be interrupted by security alerts requiring flexibility and resilience from both clinician and client. This unique pressure highlights the need for specialized training programs in Israel Jerusalem that incorporate psychological first aid alongside traditional speech-language pathology curricula.</w:t>
      </w:r>
    </w:p>
    <w:bookmarkEnd w:id="23"/>
    <w:bookmarkStart w:id="24" w:name="integration-with-educational-systems"/>
    <w:p>
      <w:pPr>
        <w:pStyle w:val="Heading2"/>
      </w:pPr>
      <w:r>
        <w:t xml:space="preserve">Integration with Educational Systems</w:t>
      </w:r>
    </w:p>
    <w:p>
      <w:pPr>
        <w:pStyle w:val="FirstParagraph"/>
      </w:pPr>
      <w:r>
        <w:t xml:space="preserve">The collaboration between Speech Therapists and the education sector is robust in Israel. In Jerusalem, this relationship is particularly vital due to the coexistence of secular public schools ultra-Orthodox yeshivas and private international institutions. Each educational model has different expectations regarding therapy frequency intensity and goals.</w:t>
      </w:r>
    </w:p>
    <w:p>
      <w:pPr>
        <w:pStyle w:val="BodyText"/>
      </w:pPr>
      <w:r>
        <w:t xml:space="preserve">In many cases, Speech Therapists work directly within classrooms as part of inclusive education teams mandated by Israeli law. They provide consultations to teachers on how to modify language demands for students with autism spectrum disorder auditory processing disorders or dyslexia. In Jerusalem specifically where class sizes can be large and resources unevenly distributed, the Speech Therapist acts as a crucial advocate ensuring that vulnerable students receive equitable access to communication support regardless of their socioeconomic background.</w:t>
      </w:r>
    </w:p>
    <w:bookmarkEnd w:id="24"/>
    <w:bookmarkStart w:id="25" w:name="X5cad7d78240545d7b4013894123ca572683a5b1"/>
    <w:p>
      <w:pPr>
        <w:pStyle w:val="Heading2"/>
      </w:pPr>
      <w:r>
        <w:t xml:space="preserve">Technological Advancements and Telehealth</w:t>
      </w:r>
    </w:p>
    <w:p>
      <w:pPr>
        <w:pStyle w:val="FirstParagraph"/>
      </w:pPr>
      <w:r>
        <w:t xml:space="preserve">The adoption of telehealth services has transformed how the Speech Therapist delivers care in Israel Jerusalem. Prior to 2020 remote therapy was limited by technological infrastructure but recent investments in digital health platforms have enabled seamless virtual consultations. This is particularly beneficial for families living in peripheral neighborhoods of Jerusalem who face long commute times or for individuals with mobility issues.</w:t>
      </w:r>
    </w:p>
    <w:p>
      <w:pPr>
        <w:pStyle w:val="BodyText"/>
      </w:pPr>
      <w:r>
        <w:t xml:space="preserve">Furthermore AI-driven apps and speech analysis software are being increasingly integrated into private practices across the city. These tools allow Speech Therapists to track progress more objectively and engage clients through gamified learning experiences. However ethical considerations regarding data privacy within Israeli legal frameworks remain a key area of focus for professionals in this field.</w:t>
      </w:r>
    </w:p>
    <w:bookmarkEnd w:id="25"/>
    <w:bookmarkStart w:id="26" w:name="Xedede51b30f6bee82cf84b37eb4be38f0561023"/>
    <w:p>
      <w:pPr>
        <w:pStyle w:val="Heading2"/>
      </w:pPr>
      <w:r>
        <w:t xml:space="preserve">Future Directions and Professional Development</w:t>
      </w:r>
    </w:p>
    <w:p>
      <w:pPr>
        <w:pStyle w:val="FirstParagraph"/>
      </w:pPr>
      <w:r>
        <w:t xml:space="preserve">Looking ahead the role of the Speech Therapist in Jerusalem is expected to expand further. There is a growing recognition that early intervention yields significant long-term benefits for societal integration. Consequently there is increased funding from both the Ministry of Health and local municipal councils aimed at expanding community-based clinics.</w:t>
      </w:r>
    </w:p>
    <w:p>
      <w:pPr>
        <w:pStyle w:val="BodyText"/>
      </w:pPr>
      <w:r>
        <w:t xml:space="preserve">Professional organizations in Israel are also working towards standardizing certification processes to ensure high-quality care across all linguistic demographics. Continued research focusing on culturally responsive interventions will be essential as Jerusalem continues to evolve demographically and politically. The goal remains consistent: to empower every individual regardless of language background or physical ability with the tools necessary for effective communication.</w:t>
      </w:r>
    </w:p>
    <w:bookmarkEnd w:id="26"/>
    <w:bookmarkStart w:id="27" w:name="conclusion"/>
    <w:p>
      <w:pPr>
        <w:pStyle w:val="Heading2"/>
      </w:pPr>
      <w:r>
        <w:t xml:space="preserve">Conclusion</w:t>
      </w:r>
    </w:p>
    <w:p>
      <w:pPr>
        <w:pStyle w:val="FirstParagraph"/>
      </w:pPr>
      <w:r>
        <w:t xml:space="preserve">The Speech Therapist plays an indispensable role in the health and educational ecosystem of Israel Jerusalem. By addressing complex linguistic needs navigating trauma-informed care requirements and leveraging technological advancements these professionals contribute significantly to the well-being of diverse populations. As Jerusalem continues to grow so too must the adaptability and expertise of those who work within this vibrant yet challenging clinical environment.</w:t>
      </w:r>
    </w:p>
    <w:p>
      <w:pPr>
        <w:pStyle w:val="BodyText"/>
      </w:pPr>
      <w:r>
        <w:t xml:space="preserve">Ultimately supporting communication skills in Jerusalem is not just about correcting sounds or improving fluency; it is about fostering connection understanding and social cohesion in one of the world’s most historically significant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Speech Therapist in Jerusalem, Israel</dc:title>
  <dc:creator/>
  <dc:language>en</dc:language>
  <cp:keywords/>
  <dcterms:created xsi:type="dcterms:W3CDTF">2026-07-29T19:17:57Z</dcterms:created>
  <dcterms:modified xsi:type="dcterms:W3CDTF">2026-07-29T19:17:57Z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