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1ca3cc00f4a18033ab330d575b8b896f467a4d8"/>
    <w:p>
      <w:pPr>
        <w:pStyle w:val="Heading1"/>
      </w:pPr>
      <w:r>
        <w:t xml:space="preserve">Bridging Communication Gaps in West Africa:</w:t>
      </w:r>
      <w:r>
        <w:br/>
      </w:r>
      <w:r>
        <w:t xml:space="preserve">A Comprehensive Analysis of Speech Therapists in Ivory Coast Abidjan</w:t>
      </w:r>
    </w:p>
    <w:p>
      <w:pPr>
        <w:pStyle w:val="FirstParagraph"/>
      </w:pPr>
      <w:r>
        <w:t xml:space="preserve">Research Paper | Department of Public Health and Linguistics</w:t>
      </w:r>
      <w:r>
        <w:br/>
      </w:r>
      <w:r>
        <w:t xml:space="preserve">Date: October 2023</w:t>
      </w:r>
    </w:p>
    <w:bookmarkStart w:id="20" w:name="abstract"/>
    <w:p>
      <w:pPr>
        <w:pStyle w:val="Heading2"/>
      </w:pPr>
      <w:r>
        <w:t xml:space="preserve">Abstract</w:t>
      </w:r>
    </w:p>
    <w:p>
      <w:pPr>
        <w:pStyle w:val="FirstParagraph"/>
      </w:pPr>
      <w:r>
        <w:t xml:space="preserve">This research paper explores the critical, yet often under-resourced, profession of speech therapy within the specific socio-cultural and medical context of Ivory Coast Abidjan. As Abidjan serves as the economic capital and a melting pot of diverse ethnic groups in West Africa, the demand for effective communication interventions has surged. This document examines current practices, challenges faced by Speech Therapists in Ivory Coast Abidjan, linguistic diversity issues involving over forty local languages versus French, and strategic recommendations for integrating speech pathology into national healthcare frameworks.</w:t>
      </w:r>
    </w:p>
    <w:bookmarkEnd w:id="20"/>
    <w:bookmarkStart w:id="21" w:name="introduction"/>
    <w:p>
      <w:pPr>
        <w:pStyle w:val="Heading2"/>
      </w:pPr>
      <w:r>
        <w:t xml:space="preserve">1. Introduction</w:t>
      </w:r>
    </w:p>
    <w:p>
      <w:pPr>
        <w:pStyle w:val="FirstParagraph"/>
      </w:pPr>
      <w:r>
        <w:t xml:space="preserve">In the rapidly urbanizing landscape of modern West Africa, Abidjan stands as a beacon of economic activity and cultural convergence. However, beneath the surface of its bustling commerce lies a significant public health challenge: communication disorders affecting children and adults alike. While global awareness regarding speech-language pathology is growing, the specific implementation and recognition of Speech Therapists in Ivory Coast Abidjan remain in developmental stages.</w:t>
      </w:r>
    </w:p>
    <w:p>
      <w:pPr>
        <w:pStyle w:val="BodyText"/>
      </w:pPr>
      <w:r>
        <w:t xml:space="preserve">The objective of this paper is to analyze the current state of speech therapy services in Abidjan. It argues that establishing a robust framework for Speech Therapists in Ivory Coast Abidjan is not merely a medical necessity but a socioeconomic imperative. By enhancing communication skills, we unlock educational potential and social integration for thousands of residents in one of Africa's most dynamic cities.</w:t>
      </w:r>
    </w:p>
    <w:bookmarkEnd w:id="21"/>
    <w:bookmarkStart w:id="22" w:name="Xee12105a29aed4675abb064dcadcb774f969770"/>
    <w:p>
      <w:pPr>
        <w:pStyle w:val="Heading2"/>
      </w:pPr>
      <w:r>
        <w:t xml:space="preserve">2. The Professional Landscape: Defining the Speech Therapist</w:t>
      </w:r>
    </w:p>
    <w:p>
      <w:pPr>
        <w:pStyle w:val="FirstParagraph"/>
      </w:pPr>
      <w:r>
        <w:t xml:space="preserve">A Speech Therapist, also known as a speech-language pathologist, specializes in evaluating and treating communication disorders, swallowing difficulties (dysphagia), and cognitive-communication issues. In the context of Ivory Coast Abidjan, the role is multifaceted. Unlike in Western nations where specialized private practices are common, Speech Therapists here often operate within multidisciplinary teams at major hospitals such as CHU Cocody or through NGO-led initiatives.</w:t>
      </w:r>
    </w:p>
    <w:p>
      <w:pPr>
        <w:pStyle w:val="BodyText"/>
      </w:pPr>
      <w:r>
        <w:t xml:space="preserve">The recognition of this profession in the Ivorian medical hierarchy is evolving. Historically, speech issues were often misdiagnosed as general learning disabilities or ignored due to a lack of specialized knowledge. Today, however, there is a growing recognition among pediatricians and neurologists in Abidjan that early intervention by certified Speech Therapists yields significantly better outcomes for patients.</w:t>
      </w:r>
    </w:p>
    <w:bookmarkEnd w:id="22"/>
    <w:bookmarkStart w:id="25" w:name="sociolinguistic-challenges-in-abidjan"/>
    <w:p>
      <w:pPr>
        <w:pStyle w:val="Heading2"/>
      </w:pPr>
      <w:r>
        <w:t xml:space="preserve">3. Sociolinguistic Challenges in Abidjan</w:t>
      </w:r>
    </w:p>
    <w:p>
      <w:pPr>
        <w:pStyle w:val="FirstParagraph"/>
      </w:pPr>
      <w:r>
        <w:t xml:space="preserve">The unique linguistic environment of Ivory Coast presents distinct challenges for Speech Therapists in Ivory Coast Abidjan. The country is home to over forty indigenous languages, including Dioula, Baoulé, Bété, and Dan. French remains the official language of instruction and administration. This diglossic situation creates complex scenarios for children who may experience dual language acquisition.</w:t>
      </w:r>
    </w:p>
    <w:bookmarkStart w:id="23" w:name="assessment-difficulties"/>
    <w:p>
      <w:pPr>
        <w:pStyle w:val="Heading3"/>
      </w:pPr>
      <w:r>
        <w:t xml:space="preserve">3.1 Assessment Difficulties</w:t>
      </w:r>
    </w:p>
    <w:p>
      <w:pPr>
        <w:pStyle w:val="FirstParagraph"/>
      </w:pPr>
      <w:r>
        <w:t xml:space="preserve">Speech Therapists must navigate the lack of standardized, culturally adapted assessment tools in local languages. Most diagnostic instruments available are standardized for French or English speakers. Consequently, Speech Therapists in Ivory Coast Abidjan often face the dilemma of distinguishing between a true speech disorder and second-language acquisition delays. This requires high levels of cultural competence and linguistic agility.</w:t>
      </w:r>
    </w:p>
    <w:bookmarkEnd w:id="23"/>
    <w:bookmarkStart w:id="24" w:name="the-dioula-factor"/>
    <w:p>
      <w:pPr>
        <w:pStyle w:val="Heading3"/>
      </w:pPr>
      <w:r>
        <w:t xml:space="preserve">2.2 The Dioula Factor</w:t>
      </w:r>
    </w:p>
    <w:p>
      <w:pPr>
        <w:pStyle w:val="FirstParagraph"/>
      </w:pPr>
      <w:r>
        <w:t xml:space="preserve">In Abidjan, Dioula serves as a lingua franca for trade and daily interaction among many ethnic groups. Speech Therapists must be proficient not only in French but also have a working understanding of local dialects to build rapport with patients and families, ensuring that therapeutic goals are understood and supported at home.</w:t>
      </w:r>
    </w:p>
    <w:bookmarkEnd w:id="24"/>
    <w:bookmarkEnd w:id="25"/>
    <w:bookmarkStart w:id="26" w:name="epidemiology-and-demand-for-services"/>
    <w:p>
      <w:pPr>
        <w:pStyle w:val="Heading2"/>
      </w:pPr>
      <w:r>
        <w:t xml:space="preserve">4. Epidemiology and Demand for Services</w:t>
      </w:r>
    </w:p>
    <w:p>
      <w:pPr>
        <w:pStyle w:val="FirstParagraph"/>
      </w:pPr>
      <w:r>
        <w:t xml:space="preserve">The prevalence of speech disorders such as stuttering, articulation disorders, aphasia (following strokes), and dyslexia remains statistically significant in Abidjan. According to data from local health observatories, childhood hearing loss is a preventable cause of speech delay that requires immediate attention. In Abidjan’s dense urban neighborhoods (quartiers), access to early screening is limited.</w:t>
      </w:r>
    </w:p>
    <w:p>
      <w:pPr>
        <w:pStyle w:val="BodyText"/>
      </w:pPr>
      <w:r>
        <w:t xml:space="preserve">Furthermore, the aging population in certain affluent districts of Abidjan has increased the demand for therapy related to neurodegenerative diseases like Alzheimer’s and Parkinson’s, which frequently impact speech and swallowing functions. Thus, the scope of work for Speech Therapists in Ivory Coast Abidjan is expanding beyond pediatric care to include geriatric rehabilitation.</w:t>
      </w:r>
    </w:p>
    <w:bookmarkEnd w:id="26"/>
    <w:bookmarkStart w:id="27" w:name="barriers-to-access"/>
    <w:p>
      <w:pPr>
        <w:pStyle w:val="Heading2"/>
      </w:pPr>
      <w:r>
        <w:t xml:space="preserve">5. Barriers to Access</w:t>
      </w:r>
    </w:p>
    <w:p>
      <w:pPr>
        <w:pStyle w:val="FirstParagraph"/>
      </w:pPr>
      <w:r>
        <w:t xml:space="preserve">Despite the clear need, several barriers hinder the effective practice of speech therapy in Abidjan:</w:t>
      </w:r>
    </w:p>
    <w:p>
      <w:pPr>
        <w:numPr>
          <w:ilvl w:val="0"/>
          <w:numId w:val="1001"/>
        </w:numPr>
        <w:pStyle w:val="Compact"/>
      </w:pPr>
      <w:r>
        <w:rPr>
          <w:bCs/>
          <w:b/>
        </w:rPr>
        <w:t xml:space="preserve">Cost:</w:t>
      </w:r>
      <w:r>
        <w:t xml:space="preserve"> </w:t>
      </w:r>
      <w:r>
        <w:t xml:space="preserve">Private sessions with qualified Speech Therapists are often expensive, placing them out of reach for the majority of Ivorian families.</w:t>
      </w:r>
    </w:p>
    <w:p>
      <w:pPr>
        <w:numPr>
          <w:ilvl w:val="0"/>
          <w:numId w:val="1001"/>
        </w:numPr>
        <w:pStyle w:val="Compact"/>
      </w:pPr>
      <w:r>
        <w:rPr>
          <w:bCs/>
          <w:b/>
        </w:rPr>
        <w:t xml:space="preserve">Lack of Insurance Coverage:</w:t>
      </w:r>
      <w:r>
        <w:t xml:space="preserve"> </w:t>
      </w:r>
      <w:r>
        <w:t xml:space="preserve">Most health insurance plans in Ivory Coast do not fully cover speech therapy sessions, labeling them as "elective" or non-essential.</w:t>
      </w:r>
    </w:p>
    <w:p>
      <w:pPr>
        <w:numPr>
          <w:ilvl w:val="0"/>
          <w:numId w:val="1001"/>
        </w:numPr>
        <w:pStyle w:val="Compact"/>
      </w:pPr>
      <w:r>
        <w:rPr>
          <w:bCs/>
          <w:b/>
        </w:rPr>
        <w:t xml:space="preserve">Educational Infrastructure:</w:t>
      </w:r>
      <w:r>
        <w:t xml:space="preserve"> </w:t>
      </w:r>
      <w:r>
        <w:t xml:space="preserve">There are few dedicated training programs for Speech Therapists within Ivory Coast. Many professionals must train abroad (in France, Belgium, or Canada), leading to a shortage of locally trained practitioners.</w:t>
      </w:r>
    </w:p>
    <w:p>
      <w:pPr>
        <w:numPr>
          <w:ilvl w:val="0"/>
          <w:numId w:val="1001"/>
        </w:numPr>
        <w:pStyle w:val="Compact"/>
      </w:pPr>
      <w:r>
        <w:rPr>
          <w:bCs/>
          <w:b/>
        </w:rPr>
        <w:t xml:space="preserve">Stigma:</w:t>
      </w:r>
      <w:r>
        <w:t xml:space="preserve"> </w:t>
      </w:r>
      <w:r>
        <w:t xml:space="preserve">Cultural stigma surrounding speech impediments often leads to delayed seeking of professional help.</w:t>
      </w:r>
    </w:p>
    <w:bookmarkEnd w:id="27"/>
    <w:bookmarkStart w:id="31" w:name="X4c38495599c7f4aaf8ee8626b96a6074f4a16ec"/>
    <w:p>
      <w:pPr>
        <w:pStyle w:val="Heading2"/>
      </w:pPr>
      <w:r>
        <w:t xml:space="preserve">6. Strategic Recommendations for Development</w:t>
      </w:r>
    </w:p>
    <w:p>
      <w:pPr>
        <w:pStyle w:val="FirstParagraph"/>
      </w:pPr>
      <w:r>
        <w:t xml:space="preserve">To strengthen the role of Speech Therapists in Ivory Coast Abidjan, the following strategic actions are recommended:</w:t>
      </w:r>
    </w:p>
    <w:bookmarkStart w:id="28" w:name="Xbaf0cafb025e4732416bf9bd5f07e13a20a19fc"/>
    <w:p>
      <w:pPr>
        <w:pStyle w:val="Heading3"/>
      </w:pPr>
      <w:r>
        <w:t xml:space="preserve">6.1 Integration into National Education Policy</w:t>
      </w:r>
    </w:p>
    <w:p>
      <w:pPr>
        <w:pStyle w:val="FirstParagraph"/>
      </w:pPr>
      <w:r>
        <w:t xml:space="preserve">The Ministry of Education should mandate speech and language screening for all school entrants in Abidjan. Integrating Speech Therapists into the public school system can facilitate early detection, particularly for children with autism spectrum disorders or articulation difficulties.</w:t>
      </w:r>
    </w:p>
    <w:bookmarkEnd w:id="28"/>
    <w:bookmarkStart w:id="29" w:name="localization-of-tools"/>
    <w:p>
      <w:pPr>
        <w:pStyle w:val="Heading3"/>
      </w:pPr>
      <w:r>
        <w:t xml:space="preserve">6.2 Localization of Tools</w:t>
      </w:r>
    </w:p>
    <w:p>
      <w:pPr>
        <w:pStyle w:val="FirstParagraph"/>
      </w:pPr>
      <w:r>
        <w:t xml:space="preserve">Academic institutions and NGOs must collaborate to develop assessment tools validated in local Ivorian languages. This will reduce misdiagnosis and improve the accuracy of treatment plans by Speech Therapists working in diverse linguistic environments.</w:t>
      </w:r>
    </w:p>
    <w:bookmarkEnd w:id="29"/>
    <w:bookmarkStart w:id="30" w:name="public-awareness-campaigns"/>
    <w:p>
      <w:pPr>
        <w:pStyle w:val="Heading3"/>
      </w:pPr>
      <w:r>
        <w:t xml:space="preserve">6.3 Public Awareness Campaigns</w:t>
      </w:r>
    </w:p>
    <w:p>
      <w:pPr>
        <w:pStyle w:val="FirstParagraph"/>
      </w:pPr>
      <w:r>
        <w:t xml:space="preserve">Community outreach programs using radio and social media in French and local dialects can educate parents on developmental milestones. Normalizing conversations around speech delays will encourage earlier engagement with Speech Therapists.</w:t>
      </w:r>
    </w:p>
    <w:bookmarkEnd w:id="30"/>
    <w:bookmarkEnd w:id="31"/>
    <w:bookmarkStart w:id="32" w:name="conclusion"/>
    <w:p>
      <w:pPr>
        <w:pStyle w:val="Heading2"/>
      </w:pPr>
      <w:r>
        <w:t xml:space="preserve">7. Conclusion</w:t>
      </w:r>
    </w:p>
    <w:p>
      <w:pPr>
        <w:pStyle w:val="FirstParagraph"/>
      </w:pPr>
      <w:r>
        <w:t xml:space="preserve">The profession of the Speech Therapist is pivotal to the holistic development of individuals in Ivory Coast Abidjan. As this cosmopolitan hub continues to grow, so too does the complexity of communication needs within its population. By addressing linguistic diversity, improving access through policy reform, and enhancing local training capabilities, Ivory Coast can build a resilient speech therapy infrastructure.</w:t>
      </w:r>
    </w:p>
    <w:p>
      <w:pPr>
        <w:pStyle w:val="BodyText"/>
      </w:pPr>
      <w:r>
        <w:t xml:space="preserve">Investing in Speech Therapists is an investment in human capital. When a child in Abidjan can articulate their thoughts clearly, or when a stroke victim regains the ability to swallow safely and communicate needs, the entire community benefits. It is imperative that stakeholders—government bodies, medical institutions, and international partners—prioritize the support and expansion of speech pathology services throughout Ivorian Abidjan.</w:t>
      </w:r>
    </w:p>
    <w:bookmarkEnd w:id="32"/>
    <w:bookmarkStart w:id="33" w:name="references"/>
    <w:p>
      <w:pPr>
        <w:pStyle w:val="Heading2"/>
      </w:pPr>
      <w:r>
        <w:t xml:space="preserve">References</w:t>
      </w:r>
    </w:p>
    <w:p>
      <w:pPr>
        <w:pStyle w:val="FirstParagraph"/>
      </w:pPr>
      <w:r>
        <w:rPr>
          <w:iCs/>
          <w:i/>
        </w:rPr>
        <w:t xml:space="preserve">(Note: These are representative citations for academic formatting)</w:t>
      </w:r>
    </w:p>
    <w:p>
      <w:pPr>
        <w:numPr>
          <w:ilvl w:val="0"/>
          <w:numId w:val="1002"/>
        </w:numPr>
        <w:pStyle w:val="Compact"/>
      </w:pPr>
      <w:r>
        <w:t xml:space="preserve">Government of Ivory Coast. (2018). National Health Policy Framework.</w:t>
      </w:r>
    </w:p>
    <w:p>
      <w:pPr>
        <w:numPr>
          <w:ilvl w:val="0"/>
          <w:numId w:val="1002"/>
        </w:numPr>
        <w:pStyle w:val="Compact"/>
      </w:pPr>
      <w:r>
        <w:t xml:space="preserve">N’Guessan, A. (2020). "Linguistic Diversity and Speech Pathology in West Africa." Journal of African Linguistics.</w:t>
      </w:r>
    </w:p>
    <w:p>
      <w:pPr>
        <w:numPr>
          <w:ilvl w:val="0"/>
          <w:numId w:val="1002"/>
        </w:numPr>
        <w:pStyle w:val="Compact"/>
      </w:pPr>
      <w:r>
        <w:t xml:space="preserve">World Health Organization. (2019). Global Status Report on Language Disorders.</w:t>
      </w:r>
    </w:p>
    <w:p>
      <w:pPr>
        <w:numPr>
          <w:ilvl w:val="0"/>
          <w:numId w:val="1002"/>
        </w:numPr>
        <w:pStyle w:val="Compact"/>
      </w:pPr>
      <w:r>
        <w:t xml:space="preserve">Diallo, M. &amp; Touré, K. (2021). "Challenges of Assessment Tools for Francophone African Populations." International Journal of Speech-Language Pathology.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Therapists in Ivory Coast Abidjan</dc:title>
  <dc:creator/>
  <dc:language>en</dc:language>
  <cp:keywords/>
  <dcterms:created xsi:type="dcterms:W3CDTF">2026-07-29T13:02:17Z</dcterms:created>
  <dcterms:modified xsi:type="dcterms:W3CDTF">2026-07-29T13:02:17Z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