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Japan</w:t>
      </w:r>
      <w:r>
        <w:t xml:space="preserve"> </w:t>
      </w:r>
      <w:r>
        <w:t xml:space="preserve">Kyoto</w:t>
      </w:r>
    </w:p>
    <w:bookmarkStart w:id="21" w:name="Xed106ef5359b00c5fb3b834096dca70b90f7a66"/>
    <w:p>
      <w:pPr>
        <w:pStyle w:val="Heading1"/>
      </w:pPr>
      <w:r>
        <w:t xml:space="preserve">Bridging Tradition and Innovation:</w:t>
      </w:r>
      <w:r>
        <w:br/>
      </w:r>
      <w:r>
        <w:t xml:space="preserve">The Emerging Profession of Speech Therapist in Japan Kyoto</w:t>
      </w:r>
    </w:p>
    <w:p>
      <w:pPr>
        <w:pStyle w:val="FirstParagraph"/>
      </w:pPr>
      <w:r>
        <w:rPr>
          <w:bCs/>
          <w:b/>
        </w:rPr>
        <w:t xml:space="preserve">Abstract:</w:t>
      </w:r>
      <w:r>
        <w:t xml:space="preserve">This</w:t>
      </w:r>
      <w:r>
        <w:t xml:space="preserve"> </w:t>
      </w:r>
      <w:r>
        <w:rPr>
          <w:bCs/>
          <w:b/>
        </w:rPr>
        <w:t xml:space="preserve">Research Paper examines the critical role and evolving status of the Speech Therapist within the specific socio-cultural context of Japan Kyoto. By analyzing demographic shifts, historical healthcare frameworks, and unique linguistic challenges in this ancient capital, this document highlights how modern speech pathology services are adapting to serve an aging population while preserving local dialects. It argues for a culturally competent approach that integrates Western therapeutic methodologies with traditional Japanese values of harmony (Wa) and respect.</w:t>
      </w:r>
    </w:p>
    <w:bookmarkStart w:id="20" w:name="introduction"/>
    <w:p>
      <w:pPr>
        <w:pStyle w:val="Heading2"/>
      </w:pPr>
      <w:r>
        <w:t xml:space="preserve">1. Introduction</w:t>
      </w:r>
    </w:p>
    <w:p>
      <w:pPr>
        <w:pStyle w:val="FirstParagraph"/>
      </w:pPr>
      <w:r>
        <w:t xml:space="preserve">The landscape of healthcare in modern Asia is undergoing profound transformation, particularly in the historic hub of Japan Kyoto. For centuries, this city has been the cultural heart of Japan, renowned for its preservation of tradition amidst rapid technological advancement. However, like much of East Asia,</w:t>
      </w:r>
      <w:r>
        <w:rPr>
          <w:bCs/>
          <w:b/>
        </w:rPr>
        <w:t xml:space="preserve">Japan Kyoto</w:t>
      </w:r>
      <w:r>
        <w:t xml:space="preserve">is facing a demographic crisis characterized by one of the highest rates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Speech Therapists in the Cultural Landscape of Japan Kyoto</dc:title>
  <dc:creator/>
  <dc:language>en</dc:language>
  <cp:keywords/>
  <dcterms:created xsi:type="dcterms:W3CDTF">2026-07-29T16:07:22Z</dcterms:created>
  <dcterms:modified xsi:type="dcterms:W3CDTF">2026-07-29T16:07:22Z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