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Perspective</w:t>
      </w:r>
    </w:p>
    <w:bookmarkStart w:id="30" w:name="Xe22e59963b133f70cdc610982f3cf2facf0a045"/>
    <w:p>
      <w:pPr>
        <w:pStyle w:val="Heading1"/>
      </w:pPr>
      <w:r>
        <w:t xml:space="preserve">The Role and Development of Speech Therapists in Myanmar Yangon: A Research Perspective</w:t>
      </w:r>
    </w:p>
    <w:p>
      <w:pPr>
        <w:pStyle w:val="FirstParagraph"/>
      </w:pPr>
      <w:r>
        <w:rPr>
          <w:iCs/>
          <w:i/>
          <w:bCs/>
          <w:b/>
        </w:rPr>
        <w:t xml:space="preserve">Abstract:</w:t>
      </w:r>
      <w:r>
        <w:br/>
      </w:r>
      <w:r>
        <w:t xml:space="preserve">This paper explores the critical role of speech therapists within the healthcare and educational systems of Myanmar, with a specific focus on Yangon. As urban centers in developing nations face increasing demands for specialized therapeutic services, understanding the landscape of speech-language pathology in Yangon is essential. This research highlights current challenges, cultural considerations, and future opportunities for integrating Speech Therapist practices into mainstream health policy in Myanmar Yangon.</w:t>
      </w:r>
    </w:p>
    <w:bookmarkStart w:id="20" w:name="introduction"/>
    <w:p>
      <w:pPr>
        <w:pStyle w:val="Heading2"/>
      </w:pPr>
      <w:r>
        <w:t xml:space="preserve">1. Introduction</w:t>
      </w:r>
    </w:p>
    <w:p>
      <w:pPr>
        <w:pStyle w:val="FirstParagraph"/>
      </w:pPr>
      <w:r>
        <w:t xml:space="preserve">The field of speech-language pathology is a vital component of holistic healthcare and inclusive education systems globally. In the context of developing nations, the availability and accessibility of such specialized services often lag behind immediate public health needs. This paper examines the specific dynamics surrounding Speech Therapist services in Myanmar, with a concentrated analysis on Yangon, the economic hub and largest city of the country. As Myanmar undergoes significant social and infrastructural changes, understanding how Speech Therapists can contribute to reducing disability-related stigma and improving quality of life becomes paramount.</w:t>
      </w:r>
    </w:p>
    <w:bookmarkEnd w:id="20"/>
    <w:bookmarkStart w:id="21" w:name="the-current-landscape-in-myanmar-yangon"/>
    <w:p>
      <w:pPr>
        <w:pStyle w:val="Heading2"/>
      </w:pPr>
      <w:r>
        <w:t xml:space="preserve">2. The Current Landscape in Myanmar Yangon</w:t>
      </w:r>
    </w:p>
    <w:p>
      <w:pPr>
        <w:pStyle w:val="FirstParagraph"/>
      </w:pPr>
      <w:r>
        <w:t xml:space="preserve">Yangon serves as the primary center for medical education, healthcare infrastructure, and international NGO presence in Myanmar. Consequently, the demand for Speech Therapists is highest here compared to rural regions. However, a significant disparity exists between demand and supply. Historically, speech therapy has not been widely recognized as a distinct medical specialty by the general public in Myanmar Yangon.</w:t>
      </w:r>
    </w:p>
    <w:p>
      <w:pPr>
        <w:pStyle w:val="BodyText"/>
      </w:pPr>
      <w:r>
        <w:t xml:space="preserve">In many communities within Yangon, communication disorders such as stuttering, delayed speech development in children, or aphasia resulting from stroke are often misunderstood. There is a prevalent tendency to view these conditions through the lens of traditional beliefs rather than medical science. For instance, developmental delays in children might be dismissed as "late bloomers" without seeking professional intervention from a qualified Speech Therapist. This cultural barrier underscores the urgent need for public awareness campaigns and educational outreach.</w:t>
      </w:r>
    </w:p>
    <w:bookmarkEnd w:id="21"/>
    <w:bookmarkStart w:id="22" w:name="educational-and-professional-development"/>
    <w:p>
      <w:pPr>
        <w:pStyle w:val="Heading2"/>
      </w:pPr>
      <w:r>
        <w:t xml:space="preserve">3. Educational and Professional Development</w:t>
      </w:r>
    </w:p>
    <w:p>
      <w:pPr>
        <w:pStyle w:val="FirstParagraph"/>
      </w:pPr>
      <w:r>
        <w:t xml:space="preserve">A major bottleneck in the expansion of Speech Therapist services in Myanmar Yangon is the lack of standardized, locally accredited educational programs. Most practitioners currently operating in private clinics or international schools were trained overseas, primarily in countries such as Australia, India, Thailand, or Western Europe. While this provides high-quality care for those who can afford it, it creates an elitist service model that excludes the majority of the population.</w:t>
      </w:r>
    </w:p>
    <w:p>
      <w:pPr>
        <w:pStyle w:val="BodyText"/>
      </w:pPr>
      <w:r>
        <w:t xml:space="preserve">To sustain a robust workforce of Speech Therapists in Myanmar Yangon, there is a critical need to develop local curricula at universities such as the University of Medicine 1 or The Institute of Medicine. Collaborative efforts between international professional bodies and local academic institutions could help establish certification standards. This would ensure that locally trained Speech Therapists are equipped with evidence-based practices suitable for the cultural and linguistic context of Myanmar.</w:t>
      </w:r>
    </w:p>
    <w:bookmarkEnd w:id="22"/>
    <w:bookmarkStart w:id="25" w:name="X1037bfefd50d939361bb815528f7bb808805b09"/>
    <w:p>
      <w:pPr>
        <w:pStyle w:val="Heading2"/>
      </w:pPr>
      <w:r>
        <w:t xml:space="preserve">4. Integration into Healthcare and Education Systems</w:t>
      </w:r>
    </w:p>
    <w:p>
      <w:pPr>
        <w:pStyle w:val="FirstParagraph"/>
      </w:pPr>
      <w:r>
        <w:t xml:space="preserve">In Yangon, the integration of Speech Therapists into public health systems remains nascent. Unlike general practitioners or pediatricians, speech pathologists are rarely part of standard hospital outpatient departments in public facilities in Myanmar Yangon. Their presence is mostly confined to private rehabilitation centers and international schools.</w:t>
      </w:r>
    </w:p>
    <w:bookmarkStart w:id="23" w:name="the-role-of-ngos"/>
    <w:p>
      <w:pPr>
        <w:pStyle w:val="Heading3"/>
      </w:pPr>
      <w:r>
        <w:t xml:space="preserve">4.1 The Role of NGOs</w:t>
      </w:r>
    </w:p>
    <w:p>
      <w:pPr>
        <w:pStyle w:val="FirstParagraph"/>
      </w:pPr>
      <w:r>
        <w:t xml:space="preserve">Non-Governmental Organizations (NGOs) play a pivotal role in filling this gap. International aid organizations operating in Myanmar Yangon have increasingly recognized the importance of speech therapy, particularly for children with autism spectrum disorder (ASD), cerebral palsy, and hearing impairments. These organizations often provide funding for training local therapists and establishing early intervention centers.</w:t>
      </w:r>
    </w:p>
    <w:bookmarkEnd w:id="23"/>
    <w:bookmarkStart w:id="24" w:name="the-role-of-schools"/>
    <w:p>
      <w:pPr>
        <w:pStyle w:val="Heading3"/>
      </w:pPr>
      <w:r>
        <w:t xml:space="preserve">4.2 The Role of Schools</w:t>
      </w:r>
    </w:p>
    <w:p>
      <w:pPr>
        <w:pStyle w:val="FirstParagraph"/>
      </w:pPr>
      <w:r>
        <w:t xml:space="preserve">The educational sector in Yangon presents another avenue for the growth of speech therapy services. With a growing awareness of special needs education, some private schools are beginning to employ Speech Therapists to support students with learning difficulties or articulation disorders. However, this is not yet a standard practice in public government schools due to resource constraints and lack of policy mandates.</w:t>
      </w:r>
    </w:p>
    <w:bookmarkEnd w:id="24"/>
    <w:bookmarkEnd w:id="25"/>
    <w:bookmarkStart w:id="26" w:name="linguistic-and-cultural-considerations"/>
    <w:p>
      <w:pPr>
        <w:pStyle w:val="Heading2"/>
      </w:pPr>
      <w:r>
        <w:t xml:space="preserve">5. Linguistic and Cultural Considerations</w:t>
      </w:r>
    </w:p>
    <w:p>
      <w:pPr>
        <w:pStyle w:val="FirstParagraph"/>
      </w:pPr>
      <w:r>
        <w:t xml:space="preserve">A unique challenge for Speech Therapists working in Myanmar Yangon is the linguistic diversity of the region. While Burmese is the official language, dialectal variations exist, and many families in Yangon are bilingual or multilingual (e.g., speaking Burmese and English at home). Speech Therapists must be culturally competent to distinguish between a true speech/language disorder and typical second-language acquisition challenges.</w:t>
      </w:r>
    </w:p>
    <w:p>
      <w:pPr>
        <w:pStyle w:val="BodyText"/>
      </w:pPr>
      <w:r>
        <w:t xml:space="preserve">Furthermore, the tonal nature of the Burmese language presents specific complexities for assessing dysarthria or apraxia of speech. Standardized assessment tools developed in Western contexts may not be directly applicable to patients in Myanmar Yangon due to differences in phonetics and syntax. Therefore, there is a pressing need for localized assessment batteries that are validated within the Myanmar context.</w:t>
      </w:r>
    </w:p>
    <w:bookmarkEnd w:id="26"/>
    <w:bookmarkStart w:id="27" w:name="challenges-and-barriers"/>
    <w:p>
      <w:pPr>
        <w:pStyle w:val="Heading2"/>
      </w:pPr>
      <w:r>
        <w:t xml:space="preserve">6. Challenges and Barriers</w:t>
      </w:r>
    </w:p>
    <w:p>
      <w:pPr>
        <w:pStyle w:val="FirstParagraph"/>
      </w:pPr>
      <w:r>
        <w:t xml:space="preserve">Beyond educational gaps, several systemic challenges hinder the effective deployment of Speech Therapists in Myanmar Yangon:</w:t>
      </w:r>
    </w:p>
    <w:p>
      <w:pPr>
        <w:numPr>
          <w:ilvl w:val="0"/>
          <w:numId w:val="1001"/>
        </w:numPr>
        <w:pStyle w:val="Compact"/>
      </w:pPr>
      <w:r>
        <w:rPr>
          <w:bCs/>
          <w:b/>
        </w:rPr>
        <w:t xml:space="preserve">Economic Constraints:</w:t>
      </w:r>
      <w:r>
        <w:t xml:space="preserve">The high cost of therapy sessions limits access for low- and middle-income families.</w:t>
      </w:r>
    </w:p>
    <w:p>
      <w:pPr>
        <w:numPr>
          <w:ilvl w:val="0"/>
          <w:numId w:val="1001"/>
        </w:numPr>
        <w:pStyle w:val="Compact"/>
      </w:pPr>
      <w:r>
        <w:rPr>
          <w:bCs/>
          <w:b/>
        </w:rPr>
        <w:t xml:space="preserve">Lack of Insurance Coverage:</w:t>
      </w:r>
      <w:r>
        <w:t xml:space="preserve">In Myanmar, health insurance schemes rarely cover speech-language pathology services, placing the financial burden entirely on patients.</w:t>
      </w:r>
    </w:p>
    <w:p>
      <w:pPr>
        <w:numPr>
          <w:ilvl w:val="0"/>
          <w:numId w:val="1001"/>
        </w:numPr>
        <w:pStyle w:val="Compact"/>
      </w:pPr>
      <w:r>
        <w:rPr>
          <w:bCs/>
          <w:b/>
        </w:rPr>
        <w:t xml:space="preserve">Stigma:</w:t>
      </w:r>
      <w:r>
        <w:t xml:space="preserve">Cultural stigma surrounding disability remains a significant barrier to seeking help. Many families in Yangon are reluctant to label their children as having a disorder due to fear of social exclusion.</w:t>
      </w:r>
    </w:p>
    <w:bookmarkEnd w:id="27"/>
    <w:bookmarkStart w:id="28" w:name="recommendations-for-future-development"/>
    <w:p>
      <w:pPr>
        <w:pStyle w:val="Heading2"/>
      </w:pPr>
      <w:r>
        <w:t xml:space="preserve">7. Recommendations for Future Development</w:t>
      </w:r>
    </w:p>
    <w:p>
      <w:pPr>
        <w:pStyle w:val="FirstParagraph"/>
      </w:pPr>
      <w:r>
        <w:t xml:space="preserve">To enhance the role of Speech Therapists in Myanmar Yangon, several strategic recommendations are proposed:</w:t>
      </w:r>
    </w:p>
    <w:p>
      <w:pPr>
        <w:pStyle w:val="BodyText"/>
      </w:pPr>
      <w:r>
        <w:rPr>
          <w:bCs/>
          <w:b/>
        </w:rPr>
        <w:t xml:space="preserve">A. Policy Advocacy:</w:t>
      </w:r>
      <w:r>
        <w:t xml:space="preserve">The Ministry of Health and Sports should consider incorporating speech-language pathology into national health priorities. This would facilitate funding for training programs and infrastructure.</w:t>
      </w:r>
    </w:p>
    <w:p>
      <w:pPr>
        <w:pStyle w:val="BodyText"/>
      </w:pPr>
      <w:r>
        <w:rPr>
          <w:bCs/>
          <w:b/>
        </w:rPr>
        <w:t xml:space="preserve">B. Public Awareness Campaigns:</w:t>
      </w:r>
      <w:r>
        <w:t xml:space="preserve">Media campaigns in Yangon, utilizing television, social media, and community workshops, can help demystify speech disorders. Highlighting the success stories of Speech Therapists helping individuals regain communication skills can reduce stigma.</w:t>
      </w:r>
    </w:p>
    <w:p>
      <w:pPr>
        <w:pStyle w:val="BodyText"/>
      </w:pPr>
      <w:r>
        <w:rPr>
          <w:bCs/>
          <w:b/>
        </w:rPr>
        <w:t xml:space="preserve">C. Interdisciplinary Collaboration:</w:t>
      </w:r>
      <w:r>
        <w:t xml:space="preserve">Speech Therapists should work closely with pediatricians, audiologists, and special educators in Yangon to create a multidisciplinary approach to care. Early identification and referral systems should be standardized.</w:t>
      </w:r>
    </w:p>
    <w:bookmarkEnd w:id="28"/>
    <w:bookmarkStart w:id="29" w:name="conclusion"/>
    <w:p>
      <w:pPr>
        <w:pStyle w:val="Heading2"/>
      </w:pPr>
      <w:r>
        <w:t xml:space="preserve">8. Conclusion</w:t>
      </w:r>
    </w:p>
    <w:p>
      <w:pPr>
        <w:pStyle w:val="FirstParagraph"/>
      </w:pPr>
      <w:r>
        <w:t xml:space="preserve">The establishment and strengthening of Speech Therapist services in Myanmar Yangon is not merely a medical necessity but a social imperative. As the city continues to modernize, it must also ensure that its healthcare and educational systems are inclusive of individuals with communication disorders. By addressing educational gaps, cultural barriers, and policy limitations, Myanmar can create a sustainable framework for speech therapy. This will empower Speech Therapists to become integral members of the healthcare team in Yangon, ultimately improving the lives of countless individuals and families across the nation.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Development of Speech Therapists in Myanmar Yangon: A Research Perspective</dc:title>
  <dc:creator/>
  <dc:language>en</dc:language>
  <cp:keywords/>
  <dcterms:created xsi:type="dcterms:W3CDTF">2026-07-29T07:21:04Z</dcterms:created>
  <dcterms:modified xsi:type="dcterms:W3CDTF">2026-07-29T07:21:04Z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