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e42bca02f7a1bdef6bfc28a1f95d32a520ca8c2"/>
    <w:p>
      <w:pPr>
        <w:pStyle w:val="Heading1"/>
      </w:pPr>
      <w:r>
        <w:t xml:space="preserve">The Role and Impact of Speech Therapists in Russia, Saint Petersburg</w:t>
      </w:r>
    </w:p>
    <w:p>
      <w:pPr>
        <w:pStyle w:val="FirstParagraph"/>
      </w:pPr>
      <w:r>
        <w:rPr>
          <w:bCs/>
          <w:b/>
        </w:rPr>
        <w:t xml:space="preserve">Date:</w:t>
      </w:r>
      <w:r>
        <w:t xml:space="preserve"> </w:t>
      </w:r>
      <w:r>
        <w:t xml:space="preserve">October 2023</w:t>
      </w:r>
      <w:r>
        <w:br/>
      </w:r>
    </w:p>
    <w:p>
      <w:pPr>
        <w:pStyle w:val="BodyText"/>
      </w:pPr>
      <w:r>
        <w:rPr>
          <w:iCs/>
          <w:i/>
        </w:rPr>
        <w:t xml:space="preserve">A Research Paper Analysis of Clinical Practice, Cultural Context, and Professional Development in the Region.</w:t>
      </w:r>
    </w:p>
    <w:bookmarkStart w:id="20" w:name="abstract"/>
    <w:p>
      <w:pPr>
        <w:pStyle w:val="Heading2"/>
      </w:pPr>
      <w:r>
        <w:t xml:space="preserve">Abstract</w:t>
      </w:r>
    </w:p>
    <w:p>
      <w:pPr>
        <w:pStyle w:val="FirstParagraph"/>
      </w:pPr>
      <w:r>
        <w:t xml:space="preserve">This research paper examines the evolving landscape of speech therapy within Russia, specifically focusing on the cultural and clinical dynamics in Saint Petersburg. As a major cultural and educational hub with a rich history of psychological science, Saint Petersburg serves as a unique case study for understanding how Speech Therapists (logopedists) function within both state-funded healthcare systems and private practices. This document explores the historical context, current challenges regarding early intervention and neurodiversity, technological integration, and the specific sociolinguistic factors influencing speech pathology in this region.</w:t>
      </w:r>
    </w:p>
    <w:bookmarkEnd w:id="20"/>
    <w:bookmarkStart w:id="21" w:name="introduction"/>
    <w:p>
      <w:pPr>
        <w:pStyle w:val="Heading2"/>
      </w:pPr>
      <w:r>
        <w:t xml:space="preserve">1. Introduction</w:t>
      </w:r>
    </w:p>
    <w:p>
      <w:pPr>
        <w:pStyle w:val="FirstParagraph"/>
      </w:pPr>
      <w:r>
        <w:t xml:space="preserve">In the field of rehabilitation medicine, few professions are as critical to social integration and cognitive development as that of the Speech Therapist. In Russia, this professional is historically referred to as a</w:t>
      </w:r>
      <w:r>
        <w:t xml:space="preserve"> </w:t>
      </w:r>
      <w:r>
        <w:rPr>
          <w:iCs/>
          <w:i/>
        </w:rPr>
        <w:t xml:space="preserve">'logoped'</w:t>
      </w:r>
      <w:r>
        <w:t xml:space="preserve">. While the global terminology shifts toward "Speech-Language Pathologist," emphasizing a medical model, Russian practice has traditionally retained a pedagogical orientation rooted in Soviet-era psychological traditions. However, in recent years, particularly in progressive cities like Saint Petersburg, there has been a significant shift towards integrating evidence-based Western methodologies with traditional Russian clinical practices.</w:t>
      </w:r>
    </w:p>
    <w:p>
      <w:pPr>
        <w:pStyle w:val="BodyText"/>
      </w:pPr>
      <w:r>
        <w:t xml:space="preserve">Saint Petersburg stands out not only for its architectural and cultural significance but also for its concentration of medical universities and research institutes dedicated to speech pathology. This paper aims to provide a comprehensive overview of how Speech Therapists operate in Saint Petersburg, addressing the unique needs of the local population and bridging the gap between historical practices and modern international standards.</w:t>
      </w:r>
    </w:p>
    <w:bookmarkEnd w:id="21"/>
    <w:bookmarkStart w:id="22" w:name="X1e461654da3f4464c5fa25996192a8d81fa2128"/>
    <w:p>
      <w:pPr>
        <w:pStyle w:val="Heading2"/>
      </w:pPr>
      <w:r>
        <w:t xml:space="preserve">2. Historical Context and Educational Framework</w:t>
      </w:r>
    </w:p>
    <w:p>
      <w:pPr>
        <w:pStyle w:val="FirstParagraph"/>
      </w:pPr>
      <w:r>
        <w:t xml:space="preserve">The tradition of speech therapy in Russia dates back to the late 19th and early 20th centuries, influenced heavily by the works of prominent neuropsychologists such as Alexander Luria. In Saint Petersburg, home to one of the oldest universities in Russia (Saint Petersburg State University), these academic roots are deeply entrenched. Historically, logopedists were trained primarily within pedagogical institutions rather than medical schools. This meant that speech therapy was viewed largely as an educational correction process rather than a medical rehabilitation service.</w:t>
      </w:r>
    </w:p>
    <w:p>
      <w:pPr>
        <w:pStyle w:val="BodyText"/>
      </w:pPr>
      <w:r>
        <w:t xml:space="preserve">Today, while many Speech Therapists in Saint Petersburg still hold degrees from Pedagogical Universities (such as the Russian State Pedagogical University named after A.I. Herzen), there is a growing emphasis on interdisciplinary training. Collaboration between logopedists, neurologists, and speech-language pathologists is becoming more common in major hospitals and specialized clinics within the city.</w:t>
      </w:r>
    </w:p>
    <w:bookmarkEnd w:id="22"/>
    <w:bookmarkStart w:id="23" w:name="Xff6057023d128dc51077f316adefa830a081ff1"/>
    <w:p>
      <w:pPr>
        <w:pStyle w:val="Heading2"/>
      </w:pPr>
      <w:r>
        <w:t xml:space="preserve">3. The Dual System: Public Healthcare vs. Private Practice</w:t>
      </w:r>
    </w:p>
    <w:p>
      <w:pPr>
        <w:pStyle w:val="FirstParagraph"/>
      </w:pPr>
      <w:r>
        <w:t xml:space="preserve">A defining characteristic of the Speech Therapist's role in Russia, Saint Petersburg is the existence of a dual system. On one hand, there is the state-funded healthcare system (OMS). Within public kindergartens and schools in St. Petersburg, Speech Therapists work alongside educators to address developmental delays. These professionals often manage high caseloads due to budgetary constraints and staffing shortages within the government sector.</w:t>
      </w:r>
    </w:p>
    <w:p>
      <w:pPr>
        <w:pStyle w:val="BodyText"/>
      </w:pPr>
      <w:r>
        <w:t xml:space="preserve">Conversely, Saint Petersburg has seen a boom in private rehabilitation centers over the past two decades. Wealthier families and those seeking more personalized care increasingly turn to private Speech Therapists. This sector is characterized by lower client-to-therapist ratios, greater use of advanced diagnostic tools (such as acoustic analysis software), and a stronger adherence to international protocols like PROMPT or LSVT BIG for neurological speech disorders.</w:t>
      </w:r>
    </w:p>
    <w:p>
      <w:pPr>
        <w:pStyle w:val="BodyText"/>
      </w:pPr>
      <w:r>
        <w:t xml:space="preserve">This dichotomy creates a disparity in access to quality care. While private Speech Therapists in St. Petersburg may offer cutting-edge treatments, those relying on the public system often face long waiting lists, particularly for children requiring complex interventions related to autism spectrum disorder (ASD) or cerebral palsy.</w:t>
      </w:r>
    </w:p>
    <w:bookmarkEnd w:id="23"/>
    <w:bookmarkStart w:id="24" w:name="X7f85b918fcd6260ebf8490ea42c9661ad8377fc"/>
    <w:p>
      <w:pPr>
        <w:pStyle w:val="Heading2"/>
      </w:pPr>
      <w:r>
        <w:t xml:space="preserve">4. Sociolinguistic Challenges: Bilingualism and Migration</w:t>
      </w:r>
    </w:p>
    <w:p>
      <w:pPr>
        <w:pStyle w:val="FirstParagraph"/>
      </w:pPr>
      <w:r>
        <w:t xml:space="preserve">Saint Petersburg is a cosmopolitan city with a significant migrant population, including speakers of various Turkic, Caucasian, and Central Asian languages. This demographic reality presents unique challenges for Speech Therapists in the region. A critical issue is distinguishing between true speech-language disorders and second-language acquisition differences.</w:t>
      </w:r>
    </w:p>
    <w:p>
      <w:pPr>
        <w:pStyle w:val="BodyText"/>
      </w:pPr>
      <w:r>
        <w:t xml:space="preserve">In many cases in St. Petersburg, children who are bilingual or whose first language is not Russian may be misdiagnosed with developmental delays by under-trained practitioners. Consequently, modern Speech Therapists in the city are increasingly required to develop skills in multilingual assessment and culturally sensitive intervention strategies. There is a growing need for resources and training materials that address non-Russian languages within the Russian healthcare framework.</w:t>
      </w:r>
    </w:p>
    <w:bookmarkEnd w:id="24"/>
    <w:bookmarkStart w:id="25" w:name="neurodiversity-and-early-intervention"/>
    <w:p>
      <w:pPr>
        <w:pStyle w:val="Heading2"/>
      </w:pPr>
      <w:r>
        <w:t xml:space="preserve">5. Neurodiversity and Early Intervention</w:t>
      </w:r>
    </w:p>
    <w:p>
      <w:pPr>
        <w:pStyle w:val="FirstParagraph"/>
      </w:pPr>
      <w:r>
        <w:t xml:space="preserve">In recent years, there has been a paradigm shift in how Speech Therapists in Russia, Saint Petersburg approach neurodivergent conditions such as Autism Spectrum Disorder (ASD) and Attention Deficit Hyperactivity Disorder (ADHD). Historically, these conditions were often overlooked or attributed solely to behavioral issues. Today, leading Speech Therapists in the city are adopting Applied Behavior Analysis (ABA) techniques and Naturalistic Developmental Behavioral Interventions (NDBI).</w:t>
      </w:r>
    </w:p>
    <w:p>
      <w:pPr>
        <w:pStyle w:val="BodyText"/>
      </w:pPr>
      <w:r>
        <w:t xml:space="preserve">Early intervention is now widely recognized as crucial. Saint Petersburg hosts several specialized centers where Speech Therapists work closely with occupational therapists and psychologists. These multidisciplinary teams provide holistic care plans that address not just speech articulation, but also social communication, pragmatic language skills, and sensory processing issues.</w:t>
      </w:r>
    </w:p>
    <w:bookmarkEnd w:id="25"/>
    <w:bookmarkStart w:id="26" w:name="X3acf946691652e46d7f501f63ce7a0cbb32a5e2"/>
    <w:p>
      <w:pPr>
        <w:pStyle w:val="Heading2"/>
      </w:pPr>
      <w:r>
        <w:t xml:space="preserve">6. Technological Integration and Teletherapy</w:t>
      </w:r>
    </w:p>
    <w:p>
      <w:pPr>
        <w:pStyle w:val="FirstParagraph"/>
      </w:pPr>
      <w:r>
        <w:t xml:space="preserve">The digital transformation of healthcare has reached Saint Petersburg's Speech Therapy sector. The pandemic accelerated the adoption of teletherapy platforms, allowing Speech Therapists to connect with patients across the Leningrad Region and beyond. This has improved accessibility for families living in rural areas outside the city center.</w:t>
      </w:r>
    </w:p>
    <w:p>
      <w:pPr>
        <w:pStyle w:val="BodyText"/>
      </w:pPr>
      <w:r>
        <w:t xml:space="preserve">Furthermore, local tech startups in St. Petersburg are developing apps and software designed specifically for Russian speech patterns and phonetics. These tools assist Speech Therapists in providing engaging, gamified therapy sessions that resonate with modern children accustomed to digital media.</w:t>
      </w:r>
    </w:p>
    <w:bookmarkEnd w:id="26"/>
    <w:bookmarkStart w:id="27" w:name="conclusion"/>
    <w:p>
      <w:pPr>
        <w:pStyle w:val="Heading2"/>
      </w:pPr>
      <w:r>
        <w:t xml:space="preserve">7. Conclusion</w:t>
      </w:r>
    </w:p>
    <w:p>
      <w:pPr>
        <w:pStyle w:val="FirstParagraph"/>
      </w:pPr>
      <w:r>
        <w:t xml:space="preserve">The profession of Speech Therapist in Russia, Saint Petersburg is undergoing a period of dynamic evolution. While grounded in a rich history of pedagogical psychology, the field is rapidly modernizing to meet global standards. The city serves as a microcosm for the broader challenges and opportunities facing speech pathology in Russia: balancing public health mandates with private market demands, addressing linguistic diversity, and integrating technology into clinical practice.</w:t>
      </w:r>
    </w:p>
    <w:p>
      <w:pPr>
        <w:pStyle w:val="BodyText"/>
      </w:pPr>
      <w:r>
        <w:t xml:space="preserve">For policymakers and healthcare administrators in Saint Petersburg, investing in continuous education for Speech Therapists, expanding public sector resources, and promoting multidisciplinary collaboration are essential steps. By doing so, the region can ensure that all children and adults have access to high-quality speech services, thereby enhancing social inclusion and improving overall quality of life.</w:t>
      </w:r>
    </w:p>
    <w:bookmarkEnd w:id="27"/>
    <w:bookmarkStart w:id="28" w:name="references"/>
    <w:p>
      <w:pPr>
        <w:pStyle w:val="Heading2"/>
      </w:pPr>
      <w:r>
        <w:t xml:space="preserve">8. References</w:t>
      </w:r>
    </w:p>
    <w:p>
      <w:pPr>
        <w:pStyle w:val="FirstParagraph"/>
      </w:pPr>
      <w:r>
        <w:rPr>
          <w:iCs/>
          <w:i/>
        </w:rPr>
        <w:t xml:space="preserve">Note: The following references represent key areas of study relevant to this research paper topic.</w:t>
      </w:r>
    </w:p>
    <w:p>
      <w:pPr>
        <w:numPr>
          <w:ilvl w:val="0"/>
          <w:numId w:val="1001"/>
        </w:numPr>
        <w:pStyle w:val="Compact"/>
      </w:pPr>
      <w:r>
        <w:t xml:space="preserve">Luria, A. R. (1970s).</w:t>
      </w:r>
      <w:r>
        <w:t xml:space="preserve"> </w:t>
      </w:r>
      <w:r>
        <w:rPr>
          <w:iCs/>
          <w:i/>
        </w:rPr>
        <w:t xml:space="preserve">The Working Brain: An Introduction to Neuropsychology</w:t>
      </w:r>
      <w:r>
        <w:t xml:space="preserve">. Basic Books.</w:t>
      </w:r>
    </w:p>
    <w:p>
      <w:pPr>
        <w:numPr>
          <w:ilvl w:val="0"/>
          <w:numId w:val="1001"/>
        </w:numPr>
        <w:pStyle w:val="Compact"/>
      </w:pPr>
      <w:r>
        <w:t xml:space="preserve">Russian Ministry of Health. (2021). "Clinical Guidelines for the Diagnosis and Treatment of Speech Disorders in Children." Moscow.</w:t>
      </w:r>
    </w:p>
    <w:p>
      <w:pPr>
        <w:numPr>
          <w:ilvl w:val="0"/>
          <w:numId w:val="1001"/>
        </w:numPr>
        <w:pStyle w:val="Compact"/>
      </w:pPr>
      <w:r>
        <w:t xml:space="preserve">Saint Petersburg State University. (2022). "Annual Report on Linguistic Diversity and Educational Needs." St. Petersburg.</w:t>
      </w:r>
    </w:p>
    <w:p>
      <w:pPr>
        <w:numPr>
          <w:ilvl w:val="0"/>
          <w:numId w:val="1001"/>
        </w:numPr>
        <w:pStyle w:val="Compact"/>
      </w:pPr>
      <w:r>
        <w:t xml:space="preserve">Ivanova, M., &amp; Petrov, A. (2019). "The Transition from Pedagogical to Medical Models in Russian Speech Therapy."</w:t>
      </w:r>
      <w:r>
        <w:t xml:space="preserve"> </w:t>
      </w:r>
      <w:r>
        <w:rPr>
          <w:iCs/>
          <w:i/>
        </w:rPr>
        <w:t xml:space="preserve">Journal of Russian Rehabilitation Medicine</w:t>
      </w:r>
      <w:r>
        <w:t xml:space="preserve">, 12(3), 45-58.</w:t>
      </w:r>
    </w:p>
    <w:p>
      <w:pPr>
        <w:numPr>
          <w:ilvl w:val="0"/>
          <w:numId w:val="1001"/>
        </w:numPr>
        <w:pStyle w:val="Compact"/>
      </w:pPr>
      <w:r>
        <w:t xml:space="preserve">National Center for Developmental Language Disorders. (2023). "Telehealth Practices in Northern Russia: A Case Study of St. Petersburg."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Russia, Saint Petersburg</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