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12161ffaf698c63ca01fe9ec2eaa1fea5db0e1f"/>
    <w:p>
      <w:pPr>
        <w:pStyle w:val="Heading1"/>
      </w:pPr>
      <w:r>
        <w:t xml:space="preserve">The Critical Role of the Speech Therapist in United States New York City</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Healthcare Policy Makers, School Administrators, and Community Health Advocates</w:t>
      </w:r>
      <w:r>
        <w:br/>
      </w:r>
      <w:r>
        <w:rPr>
          <w:bCs/>
          <w:b/>
        </w:rPr>
        <w:t xml:space="preserve">From:</w:t>
      </w:r>
      <w:r>
        <w:t xml:space="preserve"> </w:t>
      </w:r>
      <w:r>
        <w:t xml:space="preserve">Department of Clinical Linguistics Research</w:t>
      </w:r>
    </w:p>
    <w:bookmarkStart w:id="20" w:name="i.-introduction"/>
    <w:p>
      <w:pPr>
        <w:pStyle w:val="Heading2"/>
      </w:pPr>
      <w:r>
        <w:t xml:space="preserve">I. Introduction</w:t>
      </w:r>
    </w:p>
    <w:p>
      <w:pPr>
        <w:pStyle w:val="FirstParagraph"/>
      </w:pPr>
      <w:r>
        <w:t xml:space="preserve">In the bustling metropolis of United States New York City, the demand for specialized healthcare services is unparalleled in density and diversity. Among the myriad medical professions that sustain this complex urban ecosystem, the Speech Therapist stands as a pivotal figure in both educational and clinical settings. This research paper aims to explore the multifaceted role of the Speech Therapist within United States New York City, examining their impact on pediatric development, geriatric care, and adult rehabilitation. As one of the most populous cities in the world, New York presents unique challenges regarding communication disorders due to its linguistic diversity and high-stress environment. Consequently, understanding the specific needs addressed by Speech Therapists in this region is essential for improving public health outcomes.</w:t>
      </w:r>
    </w:p>
    <w:bookmarkEnd w:id="20"/>
    <w:bookmarkStart w:id="21" w:name="Xf44d7a5e22df4e53d0f78752f401e90aca1ba17"/>
    <w:p>
      <w:pPr>
        <w:pStyle w:val="Heading2"/>
      </w:pPr>
      <w:r>
        <w:t xml:space="preserve">II. The Linguistic Landscape of United States New York City</w:t>
      </w:r>
    </w:p>
    <w:p>
      <w:pPr>
        <w:pStyle w:val="FirstParagraph"/>
      </w:pPr>
      <w:r>
        <w:t xml:space="preserve">New York City is renowned for its cultural and linguistic mosaic. With over 800 languages spoken within city limits, the prevalence of bilingualism and multilingualism is exceptionally high. For the Speech Therapist operating in this environment, proficiency extends beyond standard clinical techniques to include cross-linguistic competence. Many children entering public schools in New York arrive with limited English proficiency or dual-language backgrounds. A qualified Speech Therapist must distinguish between a true communication disorder and typical second-language acquisition challenges.</w:t>
      </w:r>
    </w:p>
    <w:p>
      <w:pPr>
        <w:pStyle w:val="BodyText"/>
      </w:pPr>
      <w:r>
        <w:t xml:space="preserve">This distinction is crucial to prevent misdiagnosis and ensure that resources are allocated correctly. In United States New York City, Speech Therapists often work collaboratively with bilingual aides and interpreters to provide culturally responsive care. The ability of a Speech Therapist to navigate this complex linguistic terrain ensures that non-English speaking populations receive equitable access to essential therapeutic services, thereby bridging gaps in healthcare equity.</w:t>
      </w:r>
    </w:p>
    <w:bookmarkEnd w:id="21"/>
    <w:bookmarkStart w:id="22" w:name="X7ec6f3589cb59fb3b1305acd87d60ab1f7d9fbe"/>
    <w:p>
      <w:pPr>
        <w:pStyle w:val="Heading2"/>
      </w:pPr>
      <w:r>
        <w:t xml:space="preserve">III. Pediatric Interventions in the Educational System</w:t>
      </w:r>
    </w:p>
    <w:p>
      <w:pPr>
        <w:pStyle w:val="FirstParagraph"/>
      </w:pPr>
      <w:r>
        <w:t xml:space="preserve">A significant portion of a Speech Therapist’s workload in United States New York City is dedicated to pediatric care within the public school system. Under the Individuals with Disabilities Education Act (IDEA), students are entitled to free appropriate public education, which includes related services such as speech-language pathology. In NYC’s Department of Education, Speech Therapists play a critical role in Individualized Education Programs (IEPs). They assess and treat a wide array of conditions, including articulation disorders, language delays, fluency disorders (stuttering), and social communication deficits associated with Autism Spectrum Disorder (ASD).</w:t>
      </w:r>
    </w:p>
    <w:p>
      <w:pPr>
        <w:pStyle w:val="BodyText"/>
      </w:pPr>
      <w:r>
        <w:t xml:space="preserve">The high density of schools in New York requires Speech Therapists to manage high caseloads while adhering to strict federal and state mandates. The intervention strategies employed must be evidence-based and tailored to the individual needs of the child. For instance, a Speech Therapist might utilize Augmentative and Alternative Communication (AAC) devices for non-verbal students, facilitating their participation in classroom activities. Furthermore, recent trends in United States New York City schools have highlighted a rise in social-emotional learning difficulties, prompting Speech Therapists to incorporate pragmatic language training to help students navigate complex social interactions.</w:t>
      </w:r>
    </w:p>
    <w:bookmarkEnd w:id="22"/>
    <w:bookmarkStart w:id="23" w:name="X5852ec74c348bc63224b0c2eeb773ed8004900d"/>
    <w:p>
      <w:pPr>
        <w:pStyle w:val="Heading2"/>
      </w:pPr>
      <w:r>
        <w:t xml:space="preserve">IV. Geriatric Care and Neurological Rehabilitation</w:t>
      </w:r>
    </w:p>
    <w:p>
      <w:pPr>
        <w:pStyle w:val="FirstParagraph"/>
      </w:pPr>
      <w:r>
        <w:t xml:space="preserve">Beyond the pediatric sphere, the aging population in United States New York City presents a growing need for geriatric speech-language pathology services. As life expectancy increases, so does the prevalence of age-related communication disorders such as aphasia following strokes, dysphagia (swallowing difficulties), and cognitive-linguistic decline associated with dementia or Alzheimer’s disease. Speech Therapists in hospital settings, nursing homes, and private practices are instrumental in maintaining the quality of life for elderly residents.</w:t>
      </w:r>
    </w:p>
    <w:p>
      <w:pPr>
        <w:pStyle w:val="BodyText"/>
      </w:pPr>
      <w:r>
        <w:t xml:space="preserve">Dysphagia management is particularly critical in this demographic. Improper swallowing can lead to aspiration pneumonia, a leading cause of mortality among the elderly. Speech Therapists conduct modified barium swallow studies and implement dietary modifications and therapeutic exercises to mitigate these risks. In the context of post-stroke rehabilitation, which is common in urban populations with high rates of cardiovascular issues, Speech Therapists work alongside neurologists and physical therapists to restore language function and cognitive processing skills. Their interventions are not merely about restoring speech but about preserving dignity and social connection for older adults.</w:t>
      </w:r>
    </w:p>
    <w:bookmarkEnd w:id="23"/>
    <w:bookmarkStart w:id="24" w:name="X74a8359fe8243b6e5bfe9a68210dc182f71d5d3"/>
    <w:p>
      <w:pPr>
        <w:pStyle w:val="Heading2"/>
      </w:pPr>
      <w:r>
        <w:t xml:space="preserve">V. Adult Rehabilitation: Trauma, Addiction, and Mental Health</w:t>
      </w:r>
    </w:p>
    <w:p>
      <w:pPr>
        <w:pStyle w:val="FirstParagraph"/>
      </w:pPr>
      <w:r>
        <w:t xml:space="preserve">The urban stressors inherent in United States New York City contribute to higher rates of trauma and mental health challenges. Speech Therapists are increasingly involved in adult rehabilitation for survivors of traumatic brain injuries (TBI) resulting from accidents or violence prevalent in dense urban areas. Additionally, there is a growing recognition of the link between substance abuse and communication disorders. Speech Therapists in New York City often collaborate with addiction treatment centers to address cognitive deficits caused by long-term substance use, helping individuals regain executive function and social communication skills necessary for reintegration into society.</w:t>
      </w:r>
    </w:p>
    <w:p>
      <w:pPr>
        <w:pStyle w:val="BodyText"/>
      </w:pPr>
      <w:r>
        <w:t xml:space="preserve">Mental health also intersects with speech therapy through the treatment of selective mutism, social anxiety disorder, and voice disorders exacerbated by stress. In a city known for its fast-paced environment and professional demands, voice pathologies among teachers, call center employees, and performers are common. Speech Therapists provide vocational voice training to help these individuals maintain their professions despite physical strain on their vocal cords.</w:t>
      </w:r>
    </w:p>
    <w:bookmarkEnd w:id="24"/>
    <w:bookmarkStart w:id="25" w:name="vi.-challenges-and-future-directions"/>
    <w:p>
      <w:pPr>
        <w:pStyle w:val="Heading2"/>
      </w:pPr>
      <w:r>
        <w:t xml:space="preserve">VI. Challenges and Future Directions</w:t>
      </w:r>
    </w:p>
    <w:p>
      <w:pPr>
        <w:pStyle w:val="FirstParagraph"/>
      </w:pPr>
      <w:r>
        <w:t xml:space="preserve">Despite the vital contributions of Speech Therapists in United States New York City, several challenges persist. Staffing shortages remain a significant issue, with many professionals facing burnout due to high caseloads and administrative burdens. Additionally, reimbursement rates from insurance providers often do not reflect the complexity of care required for diverse populations in New York City.</w:t>
      </w:r>
    </w:p>
    <w:p>
      <w:pPr>
        <w:pStyle w:val="BodyText"/>
      </w:pPr>
      <w:r>
        <w:t xml:space="preserve">Future directions must focus on increasing diversity within the Speech Therapy workforce to better mirror the demographics of United States New York City. Recruiting bilingual and bicultural professionals will enhance trust and efficacy in therapeutic relationships. Furthermore, integrating telehealth services has become a permanent fixture post-pandemic, allowing Speech Therapists to reach underserved neighborhoods across the five boroughs where access to physical clinics may be limited by transportation or mobility issues.</w:t>
      </w:r>
    </w:p>
    <w:bookmarkEnd w:id="25"/>
    <w:bookmarkStart w:id="26" w:name="vii.-conclusion"/>
    <w:p>
      <w:pPr>
        <w:pStyle w:val="Heading2"/>
      </w:pPr>
      <w:r>
        <w:t xml:space="preserve">VII. Conclusion</w:t>
      </w:r>
    </w:p>
    <w:p>
      <w:pPr>
        <w:pStyle w:val="FirstParagraph"/>
      </w:pPr>
      <w:r>
        <w:t xml:space="preserve">In conclusion, the Speech Therapist is an indispensable component of the healthcare and educational infrastructure in United States New York City. From supporting language acquisition in diverse pediatric populations to managing complex neurological conditions in the elderly, their work fosters independence, communication, and social inclusion. As New York City continues to evolve as a global hub of culture and commerce, the role of the Speech Therapist will only expand in importance. Policy makers and healthcare administrators must prioritize funding and support for these professionals to ensure that all residents of United States New York City have access to high-quality speech-language pathology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Speech Therapist in United States New York City</dc:title>
  <dc:creator/>
  <dc:language>en</dc:language>
  <cp:keywords/>
  <dcterms:created xsi:type="dcterms:W3CDTF">2026-07-30T10:10:22Z</dcterms:created>
  <dcterms:modified xsi:type="dcterms:W3CDTF">2026-07-30T10:10:22Z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