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2" w:name="X3166217c494ebe872dd48590784ada0d70e22be"/>
    <w:p>
      <w:pPr>
        <w:pStyle w:val="Heading1"/>
      </w:pPr>
      <w:r>
        <w:t xml:space="preserve">The Role and Impact of the Statistician in Australia Melbourne</w:t>
      </w:r>
    </w:p>
    <w:p>
      <w:pPr>
        <w:pStyle w:val="FirstParagraph"/>
      </w:pPr>
      <w:r>
        <w:rPr>
          <w:u w:val="single"/>
          <w:bCs/>
          <w:b/>
        </w:rPr>
        <w:t xml:space="preserve">Abstract:</w:t>
      </w:r>
      <w:r>
        <w:br/>
      </w:r>
      <w:r>
        <w:t xml:space="preserve">This research paper examines the critical role of the statistician within the socio-economic landscape of Australia Melbourne. As a hub for finance, healthcare, and technology in Southern Hemisphere nations, Melbourne relies heavily on data-driven decision-making. This document explores how modern statisticians contribute to public policy, urban planning, and business strategy in this specific geographic context. It highlights the unique challenges faced by data professionals in Melbourne’s diverse market and proposes frameworks for integrating statistical rigor with local regulatory standards.</w:t>
      </w:r>
    </w:p>
    <w:bookmarkStart w:id="20" w:name="introduction"/>
    <w:p>
      <w:pPr>
        <w:pStyle w:val="Heading2"/>
      </w:pPr>
      <w:r>
        <w:t xml:space="preserve">1. Introduction</w:t>
      </w:r>
    </w:p>
    <w:p>
      <w:pPr>
        <w:pStyle w:val="FirstParagraph"/>
      </w:pPr>
      <w:r>
        <w:t xml:space="preserve">In the contemporary era, data is often referred to as the "new oil." However, raw data remains inert without the expertise required to interpret it. This is where the statistician becomes indispensable. In Australia Melbourne, a city renowned for its liveability and robust economic sectors such as healthcare and finance, the demand for skilled statisticians has surged exponentially. This paper aims to analyze how statistician professionals operate within this specific region of Australia Melbourne, addressing their methodological contributions and their broader societal impact.</w:t>
      </w:r>
    </w:p>
    <w:p>
      <w:pPr>
        <w:pStyle w:val="BodyText"/>
      </w:pPr>
      <w:r>
        <w:t xml:space="preserve">Melbourne serves as a microcosm for larger Australian trends. From monitoring public health outcomes to optimizing supply chains for international trade, the city’s infrastructure is increasingly dependent on quantitative analysis. Consequently, understanding the function of the statistician in Australia Melbourne requires an examination of both theoretical statistical methods and their practical applications in local industries.</w:t>
      </w:r>
    </w:p>
    <w:bookmarkEnd w:id="20"/>
    <w:bookmarkStart w:id="23" w:name="the-evolving-role-of-the-statistician"/>
    <w:p>
      <w:pPr>
        <w:pStyle w:val="Heading2"/>
      </w:pPr>
      <w:r>
        <w:t xml:space="preserve">2. The Evolving Role of the Statistician</w:t>
      </w:r>
    </w:p>
    <w:p>
      <w:pPr>
        <w:pStyle w:val="FirstParagraph"/>
      </w:pPr>
      <w:r>
        <w:t xml:space="preserve">Gone are the days when a statistician merely calculated means and standard deviations for government census reports. Today, the modern statistician in Australia Melbourne is expected to be proficient in machine learning algorithms, predictive modeling, and big data management. The role has evolved from pure academic research to applied industrial consulting.</w:t>
      </w:r>
    </w:p>
    <w:bookmarkStart w:id="21" w:name="data-literacy-as-a-core-competency"/>
    <w:p>
      <w:pPr>
        <w:pStyle w:val="Heading3"/>
      </w:pPr>
      <w:r>
        <w:t xml:space="preserve">2.1 Data Literacy as a Core Competency</w:t>
      </w:r>
    </w:p>
    <w:p>
      <w:pPr>
        <w:pStyle w:val="FirstParagraph"/>
      </w:pPr>
      <w:r>
        <w:t xml:space="preserve">A crucial aspect of the contemporary statistician’s job is ensuring data literacy among stakeholders. In Australia Melbourne, where many small-to-medium enterprises (SMEs) are beginning to adopt digital transformation, statisticians serve as bridges between complex algorithms and business strategy. They translate raw datasets into actionable insights, ensuring that decisions regarding resource allocation in sectors like retail and hospitality are backed by empirical evidence rather than intuition.</w:t>
      </w:r>
    </w:p>
    <w:bookmarkEnd w:id="21"/>
    <w:bookmarkStart w:id="22" w:name="ethical-considerations"/>
    <w:p>
      <w:pPr>
        <w:pStyle w:val="Heading3"/>
      </w:pPr>
      <w:r>
        <w:t xml:space="preserve">2.2 Ethical Considerations</w:t>
      </w:r>
    </w:p>
    <w:p>
      <w:pPr>
        <w:pStyle w:val="FirstParagraph"/>
      </w:pPr>
      <w:r>
        <w:t xml:space="preserve">Ethics play a pivotal role in the work of any statistician. In Australia Melbourne, where privacy laws such as the Privacy Act 1988 (Cth) are strictly enforced, statisticians must navigate complex data protection landscapes. They are responsible for anonymizing sensitive health records in medical research and ensuring that predictive models do not perpetuate biases against marginalized communities.</w:t>
      </w:r>
    </w:p>
    <w:bookmarkEnd w:id="22"/>
    <w:bookmarkEnd w:id="23"/>
    <w:bookmarkStart w:id="27" w:name="X08e140e045a9c5fe5b02b0846e3baa0c2a9164b"/>
    <w:p>
      <w:pPr>
        <w:pStyle w:val="Heading2"/>
      </w:pPr>
      <w:r>
        <w:t xml:space="preserve">3. Key Sectors Utilizing Statistical Expertise in Australia Melbourne</w:t>
      </w:r>
    </w:p>
    <w:p>
      <w:pPr>
        <w:pStyle w:val="FirstParagraph"/>
      </w:pPr>
      <w:r>
        <w:t xml:space="preserve">The application of statistical methods varies significantly across different industries. Below are three primary sectors in Australia Melbourne where the statistician plays a transformative role.</w:t>
      </w:r>
    </w:p>
    <w:bookmarkStart w:id="24" w:name="healthcare-and-public-health"/>
    <w:p>
      <w:pPr>
        <w:pStyle w:val="Heading3"/>
      </w:pPr>
      <w:r>
        <w:t xml:space="preserve">3.1 Healthcare and Public Health</w:t>
      </w:r>
    </w:p>
    <w:p>
      <w:pPr>
        <w:pStyle w:val="FirstParagraph"/>
      </w:pPr>
      <w:r>
        <w:t xml:space="preserve">Melbourne is home to some of Australia's leading medical research institutes, including the Walter and Eliza Hall Institute. Here, the statistician is fundamental to clinical trials and epidemiological studies. For instance, during public health crises such as pandemics or heatwaves affecting Victoria, statisticians model infection rates and resource demands. Their work directly influences government policy in Australia Melbourne regarding lockdowns, hospital capacity planning, and vaccine distribution strategies.</w:t>
      </w:r>
    </w:p>
    <w:bookmarkEnd w:id="24"/>
    <w:bookmarkStart w:id="25" w:name="urban-planning-and-infrastructure"/>
    <w:p>
      <w:pPr>
        <w:pStyle w:val="Heading3"/>
      </w:pPr>
      <w:r>
        <w:t xml:space="preserve">3.2 Urban Planning and Infrastructure</w:t>
      </w:r>
    </w:p>
    <w:p>
      <w:pPr>
        <w:pStyle w:val="FirstParagraph"/>
      </w:pPr>
      <w:r>
        <w:t xml:space="preserve">Melbourne is experiencing rapid population growth. To manage this expansion efficiently, urban planners rely on statisticians to forecast traffic patterns, housing demands, and energy consumption. By analyzing historical trends and current migration data within Australia Melbourne, statisticians help the government design sustainable infrastructure projects that minimize environmental impact while maximizing efficiency.</w:t>
      </w:r>
    </w:p>
    <w:bookmarkEnd w:id="25"/>
    <w:bookmarkStart w:id="26" w:name="finance-and-fintech"/>
    <w:p>
      <w:pPr>
        <w:pStyle w:val="Heading3"/>
      </w:pPr>
      <w:r>
        <w:t xml:space="preserve">3.3 Finance and Fintech</w:t>
      </w:r>
    </w:p>
    <w:p>
      <w:pPr>
        <w:pStyle w:val="FirstParagraph"/>
      </w:pPr>
      <w:r>
        <w:t xml:space="preserve">The Southbank precinct in Melbourne is a growing hub for financial technology companies. Here, the statistician employs sophisticated time-series analysis and risk assessment models to help banks manage credit risk, detect fraud, and optimize investment portfolios. The precision provided by statistical modeling is vital for maintaining confidence in Australia Melbourne’s financial sector.</w:t>
      </w:r>
    </w:p>
    <w:bookmarkEnd w:id="26"/>
    <w:bookmarkEnd w:id="27"/>
    <w:bookmarkStart w:id="28" w:name="X34f8a1f173b8616c49e415a096bc3faea92d94e"/>
    <w:p>
      <w:pPr>
        <w:pStyle w:val="Heading2"/>
      </w:pPr>
      <w:r>
        <w:t xml:space="preserve">4. Educational Landscape and Skill Requirements</w:t>
      </w:r>
    </w:p>
    <w:p>
      <w:pPr>
        <w:pStyle w:val="FirstParagraph"/>
      </w:pPr>
      <w:r>
        <w:t xml:space="preserve">To meet the demand for skilled professionals in Australia Melbourne, educational institutions have adapted their curricula. Universities such as the University of Melbourne and RMIT University offer specialized degrees that combine traditional statistical theory with computer science skills like Python, R, and SQL.</w:t>
      </w:r>
    </w:p>
    <w:p>
      <w:pPr>
        <w:numPr>
          <w:ilvl w:val="0"/>
          <w:numId w:val="1001"/>
        </w:numPr>
        <w:pStyle w:val="Compact"/>
      </w:pPr>
      <w:r>
        <w:rPr>
          <w:bCs/>
          <w:b/>
        </w:rPr>
        <w:t xml:space="preserve">Theoretical Foundation:</w:t>
      </w:r>
      <w:r>
        <w:t xml:space="preserve"> </w:t>
      </w:r>
      <w:r>
        <w:t xml:space="preserve">A deep understanding of probability theory, regression analysis, and experimental design remains essential for any statistician operating in Australia Melbourne.</w:t>
      </w:r>
    </w:p>
    <w:p>
      <w:pPr>
        <w:numPr>
          <w:ilvl w:val="0"/>
          <w:numId w:val="1001"/>
        </w:numPr>
        <w:pStyle w:val="Compact"/>
      </w:pPr>
      <w:r>
        <w:rPr>
          <w:bCs/>
          <w:b/>
        </w:rPr>
        <w:t xml:space="preserve">Technical Proficiency:</w:t>
      </w:r>
      <w:r>
        <w:t xml:space="preserve"> </w:t>
      </w:r>
      <w:r>
        <w:t xml:space="preserve">Mastery of data visualization tools (e.g., Tableau) and programming languages is now a prerequisite.</w:t>
      </w:r>
    </w:p>
    <w:p>
      <w:pPr>
        <w:numPr>
          <w:ilvl w:val="0"/>
          <w:numId w:val="1001"/>
        </w:numPr>
        <w:pStyle w:val="Compact"/>
      </w:pPr>
      <w:r>
        <w:rPr>
          <w:bCs/>
          <w:b/>
        </w:rPr>
        <w:t xml:space="preserve">Domain Knowledge:</w:t>
      </w:r>
      <w:r>
        <w:t xml:space="preserve"> </w:t>
      </w:r>
      <w:r>
        <w:t xml:space="preserve">Successful statisticians in this region often specialize in industry-specific knowledge, whether it be understanding the nuances of Australian tax law or public health protocols.</w:t>
      </w:r>
    </w:p>
    <w:bookmarkEnd w:id="28"/>
    <w:bookmarkStart w:id="29" w:name="Xa72afefd47d8560519308c01ea2850f3b00ef54"/>
    <w:p>
      <w:pPr>
        <w:pStyle w:val="Heading2"/>
      </w:pPr>
      <w:r>
        <w:t xml:space="preserve">5. Challenges Facing Statisticians in Australia Melbourne</w:t>
      </w:r>
    </w:p>
    <w:p>
      <w:pPr>
        <w:pStyle w:val="FirstParagraph"/>
      </w:pPr>
      <w:r>
        <w:rPr>
          <w:bCs/>
          <w:b/>
        </w:rPr>
        <w:t xml:space="preserve">Data Quality and Availability:</w:t>
      </w:r>
    </w:p>
    <w:p>
      <w:pPr>
        <w:pStyle w:val="BodyText"/>
      </w:pPr>
      <w:r>
        <w:t xml:space="preserve">A common challenge for the statistician in Australia Melbourne is ensuring data integrity. Inconsistent data collection methods across different organizations can lead to skewed results. Furthermore, accessing high-quality private sector data remains a hurdle due to privacy concerns.</w:t>
      </w:r>
    </w:p>
    <w:p>
      <w:pPr>
        <w:pStyle w:val="BodyText"/>
      </w:pPr>
      <w:r>
        <w:rPr>
          <w:bCs/>
          <w:b/>
        </w:rPr>
        <w:t xml:space="preserve">Talent Retention:</w:t>
      </w:r>
    </w:p>
    <w:p>
      <w:pPr>
        <w:pStyle w:val="BodyText"/>
      </w:pPr>
      <w:r>
        <w:t xml:space="preserve">With the global demand for data experts rising, there is intense competition for talent in Australia Melbourne. Retaining top-tier statistician professionals requires competitive salaries and opportunities for professional development. If not addressed, this brain drain could negatively impact the region’s innovation capacity.</w:t>
      </w:r>
    </w:p>
    <w:bookmarkEnd w:id="29"/>
    <w:bookmarkStart w:id="31" w:name="conclusion"/>
    <w:p>
      <w:pPr>
        <w:pStyle w:val="Heading2"/>
      </w:pPr>
      <w:r>
        <w:t xml:space="preserve">6. Conclusion</w:t>
      </w:r>
    </w:p>
    <w:p>
      <w:pPr>
        <w:pStyle w:val="FirstParagraph"/>
      </w:pPr>
      <w:r>
        <w:t xml:space="preserve">In conclusion, the statistician is no longer a peripheral figure in Australia Melbourne but a central pillar of its socio-economic infrastructure. From guiding healthcare policies to optimizing urban development and securing financial stability, their contributions are multifaceted and vital. As technology continues to advance, the role of the statistician will only expand in scope and importance.</w:t>
      </w:r>
    </w:p>
    <w:p>
      <w:pPr>
        <w:pStyle w:val="BodyText"/>
      </w:pPr>
      <w:r>
        <w:t xml:space="preserve">Moving forward, it is imperative for policymakers in Australia Melbourne to invest in education programs that foster statistical excellence. Additionally, fostering a culture of data ethics will ensure that these valuable insights are used responsibly. By recognizing and supporting the work of the statistician, Australia Melbourne can continue to thrive as a leading global city built on evidence-based progress.</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Australian Bureau of Statistics. (2023). "Population Projections for Melbourne and Greater Victoria."</w:t>
      </w:r>
    </w:p>
    <w:p>
      <w:pPr>
        <w:numPr>
          <w:ilvl w:val="0"/>
          <w:numId w:val="1002"/>
        </w:numPr>
        <w:pStyle w:val="Compact"/>
      </w:pPr>
      <w:r>
        <w:t xml:space="preserve">Melbourne Institute, University of Melbourne. (2024). "Economic Research Report: The Impact of Data Analytics on Regional Growth."</w:t>
      </w:r>
    </w:p>
    <w:p>
      <w:pPr>
        <w:numPr>
          <w:ilvl w:val="0"/>
          <w:numId w:val="1002"/>
        </w:numPr>
        <w:pStyle w:val="Compact"/>
      </w:pPr>
      <w:r>
        <w:t xml:space="preserve">National Health and Medical Research Council. (2022). "Ethical Guidelines for the Use of Statistics in Health Research."</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Australia Melbourne</dc:title>
  <dc:creator/>
  <dc:language>en</dc:language>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