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A</w:t>
      </w:r>
      <w:r>
        <w:t xml:space="preserve"> </w:t>
      </w:r>
      <w:r>
        <w:t xml:space="preserve">Comprehensive</w:t>
      </w:r>
      <w:r>
        <w:t xml:space="preserve"> </w:t>
      </w:r>
      <w:r>
        <w:t xml:space="preserve">Analysis</w:t>
      </w:r>
    </w:p>
    <w:bookmarkStart w:id="26" w:name="Xdb4d9f0d76411579c87972c29f0f62125afba24"/>
    <w:p>
      <w:pPr>
        <w:pStyle w:val="Heading1"/>
      </w:pPr>
      <w:r>
        <w:t xml:space="preserve">The Role of the Statistician in Egypt: A Comprehensive Analysis</w:t>
      </w:r>
      <w:r>
        <w:br/>
      </w:r>
      <w:r>
        <w:t xml:space="preserve">Advancing Data-Driven Decision Making in Cairo and Beyond</w:t>
      </w:r>
    </w:p>
    <w:p>
      <w:pPr>
        <w:pStyle w:val="FirstParagraph"/>
      </w:pPr>
      <w:r>
        <w:rPr>
          <w:bCs/>
          <w:b/>
        </w:rPr>
        <w:t xml:space="preserve">Abstract:</w:t>
      </w:r>
      <w:r>
        <w:br/>
      </w:r>
      <w:r>
        <w:t xml:space="preserve">This research paper explores the critical role of the statistician within the economic, social, and administrative frameworks of Egypt. Specifically focusing on the capital city of Cairo as a primary hub for data generation and policy implementation, this study analyzes how statistical methodologies are utilized to navigate complex developmental challenges. The paper discusses the evolution of statistical infrastructure in Egypt Cairo, highlights key sectors where statisticians drive innovation, and examines future trends in big data analytics within the Egyptian context.</w:t>
      </w:r>
    </w:p>
    <w:bookmarkStart w:id="20" w:name="introduction"/>
    <w:p>
      <w:pPr>
        <w:pStyle w:val="Heading2"/>
      </w:pPr>
      <w:r>
        <w:t xml:space="preserve">1. Introduction</w:t>
      </w:r>
    </w:p>
    <w:p>
      <w:pPr>
        <w:pStyle w:val="FirstParagraph"/>
      </w:pPr>
      <w:r>
        <w:t xml:space="preserve">In an era defined by digital transformation and information overload, the ability to interpret complex data sets has become one of the most valuable skills in modern society. At the forefront of this analytical revolution is the statistician, a professional dedicated to collecting, analyzing, interpreting, and presenting data. In Egypt Cairo, where rapid urbanization and demographic shifts create intricate societal dynamics, statisticians serve as essential architects of public policy and private strategy.</w:t>
      </w:r>
    </w:p>
    <w:p>
      <w:pPr>
        <w:pStyle w:val="BodyText"/>
      </w:pPr>
      <w:r>
        <w:t xml:space="preserve">The Republic of Egypt has undergone significant economic restructuring in recent years. As the government aims to modernize its infrastructure through initiatives such as Vision 2030, the demand for robust statistical evidence has never been higher. Cairo, serving not only as the political capital but also as a major commercial and cultural center in North Africa and the Middle East, presents a unique laboratory for statistical inquiry. The density of population and the concentration of industries in this region provide a rich source of data that requires expert management by trained statisticians to yield meaningful insights.</w:t>
      </w:r>
    </w:p>
    <w:bookmarkEnd w:id="20"/>
    <w:bookmarkStart w:id="21" w:name="X7f9a831c07871cb32df2d3d3602aa3bda3b2577"/>
    <w:p>
      <w:pPr>
        <w:pStyle w:val="Heading2"/>
      </w:pPr>
      <w:r>
        <w:t xml:space="preserve">2. The Evolution of Statistical Infrastructure in Egypt Cairo</w:t>
      </w:r>
    </w:p>
    <w:p>
      <w:pPr>
        <w:pStyle w:val="FirstParagraph"/>
      </w:pPr>
      <w:r>
        <w:t xml:space="preserve">The history of official statistics in Egypt dates back to the early 19th century, but the role of the modern statistician has evolved dramatically with technological advancements. Currently, several key institutions play a pivotal role in this ecosystem within Egypt Cairo. The Central Agency for Public Mobilization and Statistics (CAPMAS) remains the primary body responsible for conducting censuses and surveys across Egypt Cairo and other governorates.</w:t>
      </w:r>
    </w:p>
    <w:p>
      <w:pPr>
        <w:pStyle w:val="BodyText"/>
      </w:pPr>
      <w:r>
        <w:t xml:space="preserve">However, the landscape is broadening. Universities in Cairo University, Ain Shams University, and Helwan University have established departments that produce a growing cohort of skilled statisticians. These academic institutions collaborate with international bodies such as the United Nations Development Programme (UNDP) to enhance methodological rigor. The integration of Geographic Information Systems (GIS) in Egypt Cairo allows statisticians to map socioeconomic indicators with unprecedented precision, enabling localized interventions rather than broad national approximations.</w:t>
      </w:r>
    </w:p>
    <w:bookmarkEnd w:id="21"/>
    <w:bookmarkStart w:id="22" w:name="Xb62230a258127437bc0c05dea4ea3bb144bfb2d"/>
    <w:p>
      <w:pPr>
        <w:pStyle w:val="Heading2"/>
      </w:pPr>
      <w:r>
        <w:t xml:space="preserve">3. Key Sectors Utilizing Statistical Expertise</w:t>
      </w:r>
    </w:p>
    <w:p>
      <w:pPr>
        <w:pStyle w:val="FirstParagraph"/>
      </w:pPr>
      <w:r>
        <w:rPr>
          <w:bCs/>
          <w:b/>
        </w:rPr>
        <w:t xml:space="preserve">3.1 Public Health and Epidemiology</w:t>
      </w:r>
      <w:r>
        <w:br/>
      </w:r>
      <w:r>
        <w:t xml:space="preserve">Following global health crises, the importance of epidemiological statistics has skyrocketed in Egypt Cairo. Statisticians are instrumental in tracking disease prevalence, vaccination coverage, and healthcare resource allocation. By utilizing predictive modeling techniques, these professionals help the Ministry of Health anticipate outbreaks and optimize hospital capacity in densely populated areas like Downtown Cairo and New Cairo.</w:t>
      </w:r>
    </w:p>
    <w:p>
      <w:pPr>
        <w:pStyle w:val="BodyText"/>
      </w:pPr>
      <w:r>
        <w:rPr>
          <w:bCs/>
          <w:b/>
        </w:rPr>
        <w:t xml:space="preserve">3.2 Economic Development and Finance</w:t>
      </w:r>
      <w:r>
        <w:br/>
      </w:r>
      <w:r>
        <w:t xml:space="preserve">Egypt Cairo is a burgeoning financial hub in the region. Local banks, insurance companies, and multinational corporations rely heavily on quantitative analysts to assess risk, forecast market trends, and optimize investment portfolios. In the real estate sector specifically, which is booming with new urban communities surrounding Egypt Cairo statisticians analyze demographic migration patterns to determine optimal development sites. This data-driven approach minimizes financial risk for developers and ensures that housing supply meets actual demand.</w:t>
      </w:r>
    </w:p>
    <w:p>
      <w:pPr>
        <w:pStyle w:val="BodyText"/>
      </w:pPr>
      <w:r>
        <w:rPr>
          <w:bCs/>
          <w:b/>
        </w:rPr>
        <w:t xml:space="preserve">3.3 Education and Social Welfare</w:t>
      </w:r>
      <w:r>
        <w:br/>
      </w:r>
      <w:r>
        <w:t xml:space="preserve">To improve educational outcomes, policymakers in Egypt rely on performance metrics derived from large-scale assessments. Statisticians design evaluation frameworks that measure student literacy rates, teacher effectiveness, and resource distribution equity across different districts of Cairo. Furthermore, in the realm of social welfare, statistical profiling helps identify vulnerable populations requiring targeted assistance programs such as Takaful and Karama.</w:t>
      </w:r>
    </w:p>
    <w:bookmarkEnd w:id="22"/>
    <w:bookmarkStart w:id="23" w:name="X1b7c3b134b3f16096de8ac8773c7706311ace14"/>
    <w:p>
      <w:pPr>
        <w:pStyle w:val="Heading2"/>
      </w:pPr>
      <w:r>
        <w:t xml:space="preserve">4. Challenges Faced by Statisticians in Egypt Cairo</w:t>
      </w:r>
    </w:p>
    <w:p>
      <w:pPr>
        <w:pStyle w:val="FirstParagraph"/>
      </w:pPr>
      <w:r>
        <w:t xml:space="preserve">Despite advancements, statisticians working in Egypt face distinct challenges. One major hurdle is data fragmentation. While CAPMAS produces centralized data, many private entities hold proprietary datasets that are not easily accessible for holistic analysis. Additionally, there is a persistent gap between traditional statistical methods and modern computational skills required for Big Data analytics.</w:t>
      </w:r>
    </w:p>
    <w:p>
      <w:pPr>
        <w:pStyle w:val="BodyText"/>
      </w:pPr>
      <w:r>
        <w:t xml:space="preserve">Another challenge involves the translation of technical findings into actionable policy recommendations for non-technical stakeholders. In Egypt Cairo’s bustling bureaucratic environment, statisticians must possess strong communication skills to advocate for evidence-based decision-making against political or historical precedents that may lack empirical support.</w:t>
      </w:r>
    </w:p>
    <w:bookmarkEnd w:id="23"/>
    <w:bookmarkStart w:id="24" w:name="X8b9e4b44323998feae78ecd4a988223368af5f6"/>
    <w:p>
      <w:pPr>
        <w:pStyle w:val="Heading2"/>
      </w:pPr>
      <w:r>
        <w:t xml:space="preserve">5. Future Prospects and Technological Integration</w:t>
      </w:r>
    </w:p>
    <w:p>
      <w:pPr>
        <w:pStyle w:val="FirstParagraph"/>
      </w:pPr>
      <w:r>
        <w:t xml:space="preserve">The future of the statistician in Egypt Cairo is deeply intertwined with Artificial Intelligence (AI) and Machine Learning (ML). As smart city initiatives expand across Egypt Cairo, the volume of data generated by IoT devices—from traffic sensors to energy grids—will explode. Statisticians will need to adapt by mastering data science tools such as Python, R, and SQL.</w:t>
      </w:r>
    </w:p>
    <w:p>
      <w:pPr>
        <w:pStyle w:val="BodyText"/>
      </w:pPr>
      <w:r>
        <w:t xml:space="preserve">Moreover, there is a growing emphasis on open data policies. By encouraging transparency in government statistics, Egypt Cairo can foster innovation among local startups and researchers who can build applications that serve the public good. This shift will empower statisticians to move beyond mere description (what happened) to prediction (what will happen) and prescription (what should be done).</w:t>
      </w:r>
    </w:p>
    <w:bookmarkEnd w:id="24"/>
    <w:bookmarkStart w:id="25" w:name="conclusion"/>
    <w:p>
      <w:pPr>
        <w:pStyle w:val="Heading2"/>
      </w:pPr>
      <w:r>
        <w:t xml:space="preserve">6. Conclusion</w:t>
      </w:r>
    </w:p>
    <w:p>
      <w:pPr>
        <w:pStyle w:val="FirstParagraph"/>
      </w:pPr>
      <w:r>
        <w:t xml:space="preserve">The statistician in Egypt Cairo is no longer just a number-cruncher but a strategic partner in national development. From ensuring public health safety to guiding economic reforms, their work underpins the stability and growth of one of Africa’s most dynamic economies. As Egypt continues its journey toward becoming a global competitive economy, the investment in statistical education, infrastructure, and technological integration must remain a top priority.</w:t>
      </w:r>
    </w:p>
    <w:p>
      <w:pPr>
        <w:pStyle w:val="BodyText"/>
      </w:pPr>
      <w:r>
        <w:t xml:space="preserve">For policymakers and business leaders in Egypt Cairo, recognizing the value of statistical expertise is crucial. By collaborating with statisticians who understand both global methodologies and local contextual nuances, Egypt can navigate uncertainties with greater confidence. Ultimately, the profession stands as a cornerstone for building a transparent, efficient, and prosperous future for all citizens of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Egypt: A Comprehensive Analysis</dc:title>
  <dc:creator/>
  <dc:language>en</dc:language>
  <cp:keywords/>
  <dcterms:created xsi:type="dcterms:W3CDTF">2026-07-29T11:18:37Z</dcterms:created>
  <dcterms:modified xsi:type="dcterms:W3CDTF">2026-07-29T11:18:37Z</dcterms:modified>
</cp:coreProperties>
</file>

<file path=docProps/custom.xml><?xml version="1.0" encoding="utf-8"?>
<Properties xmlns="http://schemas.openxmlformats.org/officeDocument/2006/custom-properties" xmlns:vt="http://schemas.openxmlformats.org/officeDocument/2006/docPropsVTypes"/>
</file>