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158498525eec36ad455aeef3662c5a6fbb0fa99"/>
    <w:p>
      <w:pPr>
        <w:pStyle w:val="Heading1"/>
      </w:pPr>
      <w:r>
        <w:t xml:space="preserve">The Critical Role of the Statistician in the Reconstruction and Development of Iraq Baghdad</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Iraq, Baghdad Municipality</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explores the indispensable role of the Statistician in the contemporary socio-economic landscape of Iraq Baghdad. Following decades of conflict and instability, Baghdad faces complex challenges in reconstruction, public health management, and economic diversification. The document argues that trained Statisticians are not merely data processors but strategic assets essential for evidence-based policymaking. By analyzing current data infrastructure gaps and potential applications in sectors such as healthcare, urban planning, and education within Iraq Baghdad, this paper demonstrates how rigorous statistical analysis can bridge the divide between governmental intent and effective implementation.</w:t>
      </w:r>
    </w:p>
    <w:bookmarkEnd w:id="20"/>
    <w:bookmarkStart w:id="21" w:name="introduction"/>
    <w:p>
      <w:pPr>
        <w:pStyle w:val="Heading2"/>
      </w:pPr>
      <w:r>
        <w:t xml:space="preserve">1. Introduction</w:t>
      </w:r>
    </w:p>
    <w:p>
      <w:pPr>
        <w:pStyle w:val="FirstParagraph"/>
      </w:pPr>
      <w:r>
        <w:t xml:space="preserve">In the modern era of governance, data is often referred to as the new oil. However, raw data without interpretation holds little value for decision-makers in developing nations. In Iraq Baghdad, a city that serves as both the political heart and cultural hub of Iraq, the need for precise data-driven insights has never been more urgent. The city is currently undergoing a massive transformation involving infrastructure rehabilitation, public service restoration, and economic revitalization. At the center of this transformation stands the</w:t>
      </w:r>
      <w:r>
        <w:t xml:space="preserve"> </w:t>
      </w:r>
      <w:r>
        <w:rPr>
          <w:bCs/>
          <w:b/>
        </w:rPr>
        <w:t xml:space="preserve">Statistician</w:t>
      </w:r>
      <w:r>
        <w:t xml:space="preserve">.</w:t>
      </w:r>
    </w:p>
    <w:p>
      <w:pPr>
        <w:pStyle w:val="BodyText"/>
      </w:pPr>
      <w:r>
        <w:t xml:space="preserve">The role of a Statistician extends far beyond simple arithmetic; it involves the collection, analysis, interpretation, presentation, and organization of data. In the context of Iraq Baghdad, these professionals are tasked with converting chaotic or incomplete records into coherent narratives that guide municipal planning and national policy. This paper aims to elucidate why integrating robust statistical practices is critical for the stability and growth of Iraq Baghdad.</w:t>
      </w:r>
    </w:p>
    <w:bookmarkEnd w:id="21"/>
    <w:bookmarkStart w:id="22" w:name="the-historical-context-of-data-in-iraq"/>
    <w:p>
      <w:pPr>
        <w:pStyle w:val="Heading2"/>
      </w:pPr>
      <w:r>
        <w:t xml:space="preserve">2. The Historical Context of Data in Iraq</w:t>
      </w:r>
    </w:p>
    <w:p>
      <w:pPr>
        <w:pStyle w:val="FirstParagraph"/>
      </w:pPr>
      <w:r>
        <w:t xml:space="preserve">To understand the present necessity, one must acknowledge the historical disruptions that affected data integrity in Iraq. Decades of sanctions, war, and internal conflict severely damaged statistical institutions across the country. In Iraq Baghdad specifically, census data was often outdated or politicized. The breakdown of civil records meant that planning for healthcare resources, water distribution, and educational infrastructure became guesswork rather than science.</w:t>
      </w:r>
    </w:p>
    <w:p>
      <w:pPr>
        <w:pStyle w:val="BodyText"/>
      </w:pPr>
      <w:r>
        <w:t xml:space="preserve">Rebuilding trust in official statistics is a prerequisite for effective governance. A competent Statistician working within the Iraqi system must first focus on data validation and methodological rigor. Without accurate baselines—such as precise population counts, literacy rates, or disease prevalence metrics—it is impossible to measure progress or allocate resources efficiently in Iraq Baghdad.</w:t>
      </w:r>
    </w:p>
    <w:bookmarkEnd w:id="22"/>
    <w:bookmarkStart w:id="23" w:name="the-statisticians-role-in-public-health"/>
    <w:p>
      <w:pPr>
        <w:pStyle w:val="Heading2"/>
      </w:pPr>
      <w:r>
        <w:t xml:space="preserve">3. The Statistician’s Role in Public Health</w:t>
      </w:r>
    </w:p>
    <w:p>
      <w:pPr>
        <w:pStyle w:val="FirstParagraph"/>
      </w:pPr>
      <w:r>
        <w:t xml:space="preserve">One of the most visible applications of statistics in Iraq Baghdad is within the public health sector. Post-conflict health challenges are multifaceted, ranging from infectious diseases to rising rates of non-communicable diseases such as diabetes and hypertension. The Ministry of Health in Iraq relies heavily on epidemiological data to combat outbreaks and manage hospital resources.</w:t>
      </w:r>
    </w:p>
    <w:p>
      <w:pPr>
        <w:pStyle w:val="BodyText"/>
      </w:pPr>
      <w:r>
        <w:t xml:space="preserve">A Statistician plays a pivotal role here by designing surveillance systems that detect anomalies early. For instance, during seasonal fluctuations or potential disease outbreaks in crowded districts of Baghdad, statistical models can predict hotspots. Furthermore, analyzing maternal and child health indicators requires sophisticated regression analysis to identify correlations between socioeconomic status and health outcomes in Iraq Baghdad. These insights allow policymakers to target interventions where they are needed most, rather than relying on broad, ineffective generalizations.</w:t>
      </w:r>
    </w:p>
    <w:bookmarkEnd w:id="23"/>
    <w:bookmarkStart w:id="24" w:name="X92c8e084bd4422fc95ca4a18ecc9e60864e2878"/>
    <w:p>
      <w:pPr>
        <w:pStyle w:val="Heading2"/>
      </w:pPr>
      <w:r>
        <w:t xml:space="preserve">4. Economic Planning and Resource Allocation</w:t>
      </w:r>
    </w:p>
    <w:p>
      <w:pPr>
        <w:pStyle w:val="FirstParagraph"/>
      </w:pPr>
      <w:r>
        <w:t xml:space="preserve">Iraq’s economy is heavily reliant on oil exports, but the government of Iraq has expressed a strong desire for diversification. Baghdad serves as the commercial center where this transition begins to take shape. However, economic planning requires precise data on employment rates, inflation impacts at the micro-level, and small business viability.</w:t>
      </w:r>
    </w:p>
    <w:p>
      <w:pPr>
        <w:pStyle w:val="BodyText"/>
      </w:pPr>
      <w:r>
        <w:t xml:space="preserve">In Iraq Baghdad, local markets and informal economies often operate outside traditional tax and regulatory frameworks. A Statistician employed by municipal or national bodies must utilize sampling techniques to estimate the size of these informal sectors. By understanding the true economic activity in the city, economists can design tax policies that are fair yet revenue-generating. Additionally, unemployment statistics derived from rigorous labor force surveys help identify which demographics—particularly youth and women—are being left behind in Iraq Baghdad’s job market.</w:t>
      </w:r>
    </w:p>
    <w:bookmarkEnd w:id="24"/>
    <w:bookmarkStart w:id="25" w:name="infrastructure-and-urban-planning"/>
    <w:p>
      <w:pPr>
        <w:pStyle w:val="Heading2"/>
      </w:pPr>
      <w:r>
        <w:t xml:space="preserve">5. Infrastructure and Urban Planning</w:t>
      </w:r>
    </w:p>
    <w:p>
      <w:pPr>
        <w:pStyle w:val="FirstParagraph"/>
      </w:pPr>
      <w:r>
        <w:t xml:space="preserve">The physical reconstruction of Iraq Baghdad is a monumental task. Roads need repair, water systems require modernization, and housing projects must be expanded to accommodate a growing population. Urban planners cannot design efficient transit systems or water grids without understanding population density trends.</w:t>
      </w:r>
    </w:p>
    <w:p>
      <w:pPr>
        <w:pStyle w:val="BodyText"/>
      </w:pPr>
      <w:r>
        <w:t xml:space="preserve">This is where the Statistician’s expertise in spatial analysis and time-series forecasting becomes invaluable. By analyzing historical growth patterns in Baghdad, statisticians can forecast future urban sprawl. This predictive capability ensures that infrastructure investments are proactive rather than reactive. For example, determining where to build a new hospital or school based on projected population influxes requires complex demographic modeling, a core competency of the modern Statistician.</w:t>
      </w:r>
    </w:p>
    <w:bookmarkEnd w:id="25"/>
    <w:bookmarkStart w:id="26" w:name="education-and-human-capital-development"/>
    <w:p>
      <w:pPr>
        <w:pStyle w:val="Heading2"/>
      </w:pPr>
      <w:r>
        <w:t xml:space="preserve">6. Education and Human Capital Development</w:t>
      </w:r>
    </w:p>
    <w:p>
      <w:pPr>
        <w:pStyle w:val="FirstParagraph"/>
      </w:pPr>
      <w:r>
        <w:t xml:space="preserve">The long-term sustainability of Iraq Baghdad depends on its human capital. The education sector faces challenges including overcrowded classrooms and curriculum relevance. Statistics provide the metrics needed to evaluate educational outcomes. Standardized testing data, when analyzed by qualified Statisticians, can reveal systemic inequalities in school performance across different districts of Iraq Baghdad.</w:t>
      </w:r>
    </w:p>
    <w:p>
      <w:pPr>
        <w:pStyle w:val="BodyText"/>
      </w:pPr>
      <w:r>
        <w:t xml:space="preserve">Furthermore, labor market statistics help align university curricula with the actual needs of the economy. If statistical analysis shows a surplus of graduates in certain humanities fields but a shortage in engineering or IT sectors, educational policy can be adjusted accordingly. This alignment is crucial for reducing brain drain and ensuring that Iraq Baghdad produces workforce-ready individuals.</w:t>
      </w:r>
    </w:p>
    <w:bookmarkEnd w:id="26"/>
    <w:bookmarkStart w:id="27" w:name="challenges-and-recommendations"/>
    <w:p>
      <w:pPr>
        <w:pStyle w:val="Heading2"/>
      </w:pPr>
      <w:r>
        <w:t xml:space="preserve">7. Challenges and Recommendations</w:t>
      </w:r>
    </w:p>
    <w:p>
      <w:pPr>
        <w:pStyle w:val="FirstParagraph"/>
      </w:pPr>
      <w:r>
        <w:t xml:space="preserve">Despite the clear benefits, there are significant hurdles to the widespread adoption of statistical best practices in Iraq Baghdad. These include a lack of specialized training programs, outdated technology in government offices, and occasional political interference with data release.</w:t>
      </w:r>
    </w:p>
    <w:p>
      <w:pPr>
        <w:pStyle w:val="BodyText"/>
      </w:pPr>
      <w:r>
        <w:t xml:space="preserve">To address these issues, several recommendations are proposed:</w:t>
      </w:r>
    </w:p>
    <w:p>
      <w:pPr>
        <w:numPr>
          <w:ilvl w:val="0"/>
          <w:numId w:val="1001"/>
        </w:numPr>
        <w:pStyle w:val="Compact"/>
      </w:pPr>
      <w:r>
        <w:rPr>
          <w:bCs/>
          <w:b/>
        </w:rPr>
        <w:t xml:space="preserve">Educational Investment:</w:t>
      </w:r>
      <w:r>
        <w:t xml:space="preserve"> </w:t>
      </w:r>
      <w:r>
        <w:t xml:space="preserve">Universities in Iraq Baghdad should expand their statistics and data science departments to produce a new generation of homegrown experts.</w:t>
      </w:r>
    </w:p>
    <w:p>
      <w:pPr>
        <w:numPr>
          <w:ilvl w:val="0"/>
          <w:numId w:val="1001"/>
        </w:numPr>
        <w:pStyle w:val="Compact"/>
      </w:pPr>
      <w:r>
        <w:rPr>
          <w:bCs/>
          <w:b/>
        </w:rPr>
        <w:t xml:space="preserve">Digital Infrastructure:</w:t>
      </w:r>
      <w:r>
        <w:t xml:space="preserve"> </w:t>
      </w:r>
      <w:r>
        <w:t xml:space="preserve">The government must invest in secure, centralized databases that allow for real-time data sharing between ministries.</w:t>
      </w:r>
    </w:p>
    <w:p>
      <w:pPr>
        <w:numPr>
          <w:ilvl w:val="0"/>
          <w:numId w:val="1001"/>
        </w:numPr>
        <w:pStyle w:val="Compact"/>
      </w:pPr>
      <w:r>
        <w:rPr>
          <w:bCs/>
          <w:b/>
        </w:rPr>
        <w:t xml:space="preserve">Institutional Independence:</w:t>
      </w:r>
      <w:r>
        <w:t xml:space="preserve"> </w:t>
      </w:r>
      <w:r>
        <w:t xml:space="preserve">Statistical agencies must be granted autonomy to ensure that data reflects reality without political manipulation, thereby building public trust.</w:t>
      </w:r>
    </w:p>
    <w:bookmarkEnd w:id="27"/>
    <w:bookmarkStart w:id="28" w:name="conclusion"/>
    <w:p>
      <w:pPr>
        <w:pStyle w:val="Heading2"/>
      </w:pPr>
      <w:r>
        <w:t xml:space="preserve">8. Conclusion</w:t>
      </w:r>
    </w:p>
    <w:p>
      <w:pPr>
        <w:pStyle w:val="FirstParagraph"/>
      </w:pPr>
      <w:r>
        <w:t xml:space="preserve">The reconstruction and development of Iraq Baghdad cannot succeed on goodwill alone; it requires precision, foresight, and accountability. The Statistician serves as the guardian of this precision. From optimizing healthcare delivery in crowded hospitals to guiding urban expansion projects and analyzing economic trends, the impact of statistical rigor is profound.</w:t>
      </w:r>
    </w:p>
    <w:p>
      <w:pPr>
        <w:pStyle w:val="BodyText"/>
      </w:pPr>
      <w:r>
        <w:t xml:space="preserve">As Iraq Baghdad moves forward from a post-conflict status toward a center of regional stability and commerce, investing in statistical capacity is not just an administrative upgrade—it is a strategic imperative. By empowering Statisticians with the tools and authority to analyze data objectively, Iraq can ensure that its development policies are inclusive, efficient, and sustainable. The future of Iraq Baghdad depends on making decisions based on facts rather than assumptions.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2026-07-29T15:03:01Z</dcterms:created>
  <dcterms:modified xsi:type="dcterms:W3CDTF">2026-07-29T15:03:01Z</dcterms:modified>
</cp:coreProperties>
</file>

<file path=docProps/custom.xml><?xml version="1.0" encoding="utf-8"?>
<Properties xmlns="http://schemas.openxmlformats.org/officeDocument/2006/custom-properties" xmlns:vt="http://schemas.openxmlformats.org/officeDocument/2006/docPropsVTypes"/>
</file>