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9345fd003962516890d5f39b34084bb65ff5a46"/>
    <w:p>
      <w:pPr>
        <w:pStyle w:val="Heading1"/>
      </w:pPr>
      <w:r>
        <w:t xml:space="preserve">The Role and Impact of Statisticians in Malaysia Kuala Lumpur</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r>
        <w:rPr>
          <w:bCs/>
          <w:b/>
        </w:rPr>
        <w:t xml:space="preserve">Jurisdictional Focus:</w:t>
      </w:r>
      <w:r>
        <w:t xml:space="preserve"> </w:t>
      </w:r>
      <w:r>
        <w:t xml:space="preserve">Malaysia Kuala Lumpur</w:t>
      </w:r>
    </w:p>
    <w:bookmarkStart w:id="20" w:name="acknowledgements-and-abstract"/>
    <w:p>
      <w:pPr>
        <w:pStyle w:val="Heading2"/>
      </w:pPr>
      <w:r>
        <w:t xml:space="preserve">Acknowledgements and Abstract</w:t>
      </w:r>
    </w:p>
    <w:p>
      <w:pPr>
        <w:pStyle w:val="FirstParagraph"/>
      </w:pPr>
      <w:r>
        <w:t xml:space="preserve">This research paper explores the critical role played by the Statistician within the economic, healthcare, and governmental frameworks of Malaysia Kuala Lumpur. As a rapidly developing metropolis, Malaysia Kuala Lumpur serves as a hub for data-driven decision-making. This document analyzes how specialized statistical expertise drives policy formulation in this specific geographic context.</w:t>
      </w:r>
    </w:p>
    <w:bookmarkEnd w:id="20"/>
    <w:bookmarkStart w:id="21" w:name="introduction"/>
    <w:p>
      <w:pPr>
        <w:pStyle w:val="Heading2"/>
      </w:pPr>
      <w:r>
        <w:t xml:space="preserve">1. Introduction</w:t>
      </w:r>
    </w:p>
    <w:p>
      <w:pPr>
        <w:pStyle w:val="FirstParagraph"/>
      </w:pPr>
      <w:r>
        <w:t xml:space="preserve">In the modern era, data is often described as the new oil. However, raw data holds little value without precise analysis and interpretation. This is where the professional profile of a Statistician becomes indispensable. In the context of Malaysia Kuala Lumpur, a city characterized by dynamic growth, diverse demographics, and complex infrastructural challenges, the demand for rigorous quantitative analysis has never been higher.</w:t>
      </w:r>
    </w:p>
    <w:p>
      <w:pPr>
        <w:pStyle w:val="BodyText"/>
      </w:pPr>
      <w:r>
        <w:t xml:space="preserve">Malaysia Kuala Lumpur stands as the economic engine of Southeast Asia. From urban planning in Bukit Bintang to healthcare resource allocation in Setiawangsa, every decision requires empirical backing. The primary objective of this research paper is to elucidate how a trained Statistician contributes to the sustainability and efficiency of operations within Malaysia Kuala Lumpur.</w:t>
      </w:r>
    </w:p>
    <w:bookmarkEnd w:id="21"/>
    <w:bookmarkStart w:id="22" w:name="X7101baa814829344b372f6d18007ded33e646df"/>
    <w:p>
      <w:pPr>
        <w:pStyle w:val="Heading2"/>
      </w:pPr>
      <w:r>
        <w:t xml:space="preserve">2. The Definition and Scope of the Statistician</w:t>
      </w:r>
    </w:p>
    <w:p>
      <w:pPr>
        <w:pStyle w:val="FirstParagraph"/>
      </w:pPr>
      <w:r>
        <w:t xml:space="preserve">A Statician is not merely a mathematician; they are scientists who specialize in collecting, organizing, analyzing, interpreting, and presenting data. In Malaysia Kuala Lumpur, the scope of this role has expanded beyond traditional academia into private enterprise and public service.</w:t>
      </w:r>
    </w:p>
    <w:p>
      <w:pPr>
        <w:pStyle w:val="BodyText"/>
      </w:pPr>
      <w:r>
        <w:t xml:space="preserve">The core competencies of a Statistician include:</w:t>
      </w:r>
    </w:p>
    <w:p>
      <w:pPr>
        <w:numPr>
          <w:ilvl w:val="0"/>
          <w:numId w:val="1001"/>
        </w:numPr>
        <w:pStyle w:val="Compact"/>
      </w:pPr>
      <w:r>
        <w:rPr>
          <w:bCs/>
          <w:b/>
        </w:rPr>
        <w:t xml:space="preserve">Data Collection Methodology:</w:t>
      </w:r>
      <w:r>
        <w:t xml:space="preserve"> </w:t>
      </w:r>
      <w:r>
        <w:t xml:space="preserve">Designing surveys and experiments that are culturally sensitive and statistically valid for the diverse population of Malaysia Kuala Lumpur.</w:t>
      </w:r>
    </w:p>
    <w:p>
      <w:pPr>
        <w:numPr>
          <w:ilvl w:val="0"/>
          <w:numId w:val="1001"/>
        </w:numPr>
        <w:pStyle w:val="Compact"/>
      </w:pPr>
      <w:r>
        <w:rPr>
          <w:bCs/>
          <w:b/>
        </w:rPr>
        <w:t xml:space="preserve">Predictive Modeling:</w:t>
      </w:r>
      <w:r>
        <w:t xml:space="preserve"> </w:t>
      </w:r>
      <w:r>
        <w:t xml:space="preserve">Using historical data to forecast future trends, such as traffic congestion patterns or housing market fluctuations in the Klang Valley.</w:t>
      </w:r>
    </w:p>
    <w:p>
      <w:pPr>
        <w:numPr>
          <w:ilvl w:val="0"/>
          <w:numId w:val="1001"/>
        </w:numPr>
        <w:pStyle w:val="Compact"/>
      </w:pPr>
      <w:r>
        <w:rPr>
          <w:bCs/>
          <w:b/>
        </w:rPr>
        <w:t xml:space="preserve">Hypothesis Testing:</w:t>
      </w:r>
      <w:r>
        <w:t xml:space="preserve"> </w:t>
      </w:r>
      <w:r>
        <w:t xml:space="preserve">Evaluating the effectiveness of new policies, such as green energy initiatives implemented by the Kuala Lumpur City Hall (DBKL).</w:t>
      </w:r>
    </w:p>
    <w:bookmarkEnd w:id="22"/>
    <w:bookmarkStart w:id="25" w:name="Xcb686350f27cca03eac4a4f057979334bcaa4cf"/>
    <w:p>
      <w:pPr>
        <w:pStyle w:val="Heading2"/>
      </w:pPr>
      <w:r>
        <w:t xml:space="preserve">3. Application in Public Policy and Urban Planning</w:t>
      </w:r>
    </w:p>
    <w:p>
      <w:pPr>
        <w:pStyle w:val="FirstParagraph"/>
      </w:pPr>
      <w:r>
        <w:t xml:space="preserve">The city of Malaysia Kuala Lumpur faces significant challenges related to urbanization, population density, and infrastructure maintenance. The Statistician plays a pivotal role in mitigating these issues through evidence-based governance.</w:t>
      </w:r>
    </w:p>
    <w:bookmarkStart w:id="23" w:name="traffic-management-systems"/>
    <w:p>
      <w:pPr>
        <w:pStyle w:val="Heading3"/>
      </w:pPr>
      <w:r>
        <w:t xml:space="preserve">3.1 Traffic Management Systems</w:t>
      </w:r>
    </w:p>
    <w:p>
      <w:pPr>
        <w:pStyle w:val="FirstParagraph"/>
      </w:pPr>
      <w:r>
        <w:t xml:space="preserve">Traffic congestion is a perennial problem in Malaysia Kuala Lumpur. Statistical models are employed to analyze traffic flow data from various sensors and GPS devices across the city. A Statistician utilizes time-series analysis to predict peak hours and route disruptions, allowing authorities to adjust traffic light timings dynamically. This application of statistics directly impacts the economic productivity of Malaysia Kuala Lumpur by reducing commute times.</w:t>
      </w:r>
    </w:p>
    <w:bookmarkEnd w:id="23"/>
    <w:bookmarkStart w:id="24" w:name="housing-market-analysis"/>
    <w:p>
      <w:pPr>
        <w:pStyle w:val="Heading3"/>
      </w:pPr>
      <w:r>
        <w:t xml:space="preserve">3.2 Housing Market Analysis</w:t>
      </w:r>
    </w:p>
    <w:p>
      <w:pPr>
        <w:pStyle w:val="FirstParagraph"/>
      </w:pPr>
      <w:r>
        <w:t xml:space="preserve">Housing affordability is a critical issue in Malaysia Kuala Lumpur. Statisticians analyze housing price trends, rental yields, and demographic shifts to advise government bodies on the type of housing units required (e.g., low-cost vs. luxury). By interpreting these complex datasets, they help prevent market bubbles and ensure that development projects align with the actual needs of residents in Malaysia Kuala Lumpur.</w:t>
      </w:r>
    </w:p>
    <w:bookmarkEnd w:id="24"/>
    <w:bookmarkEnd w:id="25"/>
    <w:bookmarkStart w:id="26" w:name="the-healthcare-sector-and-epidemiology"/>
    <w:p>
      <w:pPr>
        <w:pStyle w:val="Heading2"/>
      </w:pPr>
      <w:r>
        <w:t xml:space="preserve">4. The Healthcare Sector and Epidemiology</w:t>
      </w:r>
    </w:p>
    <w:p>
      <w:pPr>
        <w:pStyle w:val="FirstParagraph"/>
      </w:pPr>
      <w:r>
        <w:t xml:space="preserve">The impact of a Statistician is perhaps most visible during public health crises. In Malaysia Kuala Lumpur, the healthcare sector relies heavily on statistical rigor to manage resources and respond to outbreaks.</w:t>
      </w:r>
    </w:p>
    <w:p>
      <w:pPr>
        <w:pStyle w:val="BodyText"/>
      </w:pPr>
      <w:r>
        <w:rPr>
          <w:bCs/>
          <w:b/>
        </w:rPr>
        <w:t xml:space="preserve">Pandemic Response:</w:t>
      </w:r>
      <w:r>
        <w:t xml:space="preserve"> </w:t>
      </w:r>
      <w:r>
        <w:t xml:space="preserve">During recent global health emergencies, Statisticians were instrumental in modeling the spread of viruses within densely populated areas of Malaysia Kuala Lumpur. They calculated key metrics such as the R-naught (reproduction number) and infection rates specific to different districts. These statistical insights dictated lockdown measures and vaccination rollouts across Malaysia Kuala Lumpur.</w:t>
      </w:r>
    </w:p>
    <w:p>
      <w:pPr>
        <w:pStyle w:val="BodyText"/>
      </w:pPr>
      <w:r>
        <w:rPr>
          <w:bCs/>
          <w:b/>
        </w:rPr>
        <w:t xml:space="preserve">Disease Surveillance:</w:t>
      </w:r>
      <w:r>
        <w:t xml:space="preserve"> </w:t>
      </w:r>
      <w:r>
        <w:t xml:space="preserve">Beyond pandemics, Statisticians monitor non-communicable diseases such as diabetes and hypertension, which are prevalent in the region. By analyzing health data from hospitals throughout Malaysia Kuala Lumpur, they identify high-risk populations and tailor preventive healthcare campaigns accordingly.</w:t>
      </w:r>
    </w:p>
    <w:bookmarkEnd w:id="26"/>
    <w:bookmarkStart w:id="27" w:name="X1296f143de085043433e746cdcbdda93c6064d2"/>
    <w:p>
      <w:pPr>
        <w:pStyle w:val="Heading2"/>
      </w:pPr>
      <w:r>
        <w:t xml:space="preserve">5. Economic Development and Financial Services</w:t>
      </w:r>
    </w:p>
    <w:p>
      <w:pPr>
        <w:pStyle w:val="FirstParagraph"/>
      </w:pPr>
      <w:r>
        <w:t xml:space="preserve">Kuala Lumpur is a leading financial hub in Asia. The financial sector, comprising banks, insurance companies, and fintech startups within Malaysia Kuala Lumpur, depends fundamentally on quantitative analysis.</w:t>
      </w:r>
    </w:p>
    <w:p>
      <w:pPr>
        <w:pStyle w:val="BodyText"/>
      </w:pPr>
      <w:r>
        <w:t xml:space="preserve">A Statistician working in the banking sector of Malaysia Kuala Lumpur might engage in risk assessment modeling. By analyzing historical default rates and market volatility, they help institutions determine interest rates and loan approvals. In the insurance industry located in Malaysia Kuala Lumpur, actuaries (a specialized type of Statistician) calculate premiums based on mortality tables and accident statistics unique to the local environment.</w:t>
      </w:r>
    </w:p>
    <w:bookmarkEnd w:id="27"/>
    <w:bookmarkStart w:id="28" w:name="X767ef7f4b853af9fe88acdf97f591651080f9f2"/>
    <w:p>
      <w:pPr>
        <w:pStyle w:val="Heading2"/>
      </w:pPr>
      <w:r>
        <w:t xml:space="preserve">6. Challenges Faced by Statisticians in Malaysia Kuala Lumpur</w:t>
      </w:r>
    </w:p>
    <w:p>
      <w:pPr>
        <w:pStyle w:val="FirstParagraph"/>
      </w:pPr>
      <w:r>
        <w:t xml:space="preserve">Despite the high demand, there are challenges facing the profession in Malaysia Kuala Lumpur:</w:t>
      </w:r>
    </w:p>
    <w:p>
      <w:pPr>
        <w:numPr>
          <w:ilvl w:val="0"/>
          <w:numId w:val="1002"/>
        </w:numPr>
        <w:pStyle w:val="Compact"/>
      </w:pPr>
      <w:r>
        <w:rPr>
          <w:bCs/>
          <w:b/>
        </w:rPr>
        <w:t xml:space="preserve">Data Quality and Integration:</w:t>
      </w:r>
      <w:r>
        <w:t xml:space="preserve"> </w:t>
      </w:r>
      <w:r>
        <w:t xml:space="preserve">While data abundance is high, consistency across different government agencies and private entities can be lacking. A Statistician often spends significant time cleaning and integrating disparate datasets.</w:t>
      </w:r>
    </w:p>
    <w:p>
      <w:pPr>
        <w:numPr>
          <w:ilvl w:val="0"/>
          <w:numId w:val="1002"/>
        </w:numPr>
        <w:pStyle w:val="Compact"/>
      </w:pPr>
      <w:r>
        <w:rPr>
          <w:bCs/>
          <w:b/>
        </w:rPr>
        <w:t xml:space="preserve">Talent Gap:</w:t>
      </w:r>
      <w:r>
        <w:t xml:space="preserve"> </w:t>
      </w:r>
      <w:r>
        <w:t xml:space="preserve">There is a competitive race for skilled Statisticians in Malaysia Kuala Lumpur. Institutions must compete with global tech firms offering higher salaries, potentially leading to brain drain.</w:t>
      </w:r>
    </w:p>
    <w:p>
      <w:pPr>
        <w:numPr>
          <w:ilvl w:val="0"/>
          <w:numId w:val="1002"/>
        </w:numPr>
        <w:pStyle w:val="Compact"/>
      </w:pPr>
      <w:r>
        <w:rPr>
          <w:bCs/>
          <w:b/>
        </w:rPr>
        <w:t xml:space="preserve">Ethical Considerations:</w:t>
      </w:r>
      <w:r>
        <w:t xml:space="preserve"> </w:t>
      </w:r>
      <w:r>
        <w:t xml:space="preserve">With great data power comes ethical responsibility. Statisticians in Malaysia Kuala Lumpur must navigate privacy laws, such as the Personal Data Protection Act (PDPA), ensuring that statistical modeling does not infringe upon individual rights.</w:t>
      </w:r>
    </w:p>
    <w:bookmarkEnd w:id="28"/>
    <w:bookmarkStart w:id="29" w:name="future-outlook"/>
    <w:p>
      <w:pPr>
        <w:pStyle w:val="Heading2"/>
      </w:pPr>
      <w:r>
        <w:t xml:space="preserve">7. Future Outlook</w:t>
      </w:r>
    </w:p>
    <w:p>
      <w:pPr>
        <w:pStyle w:val="FirstParagraph"/>
      </w:pPr>
      <w:r>
        <w:t xml:space="preserve">The future for the Statistician in Malaysia Kuala Lumpur is promising. The rise of Artificial Intelligence (AI) and Machine Learning (ML) is augmenting, rather than replacing, the role of human statisticians. AI handles computational heavy lifting, but the Statistician provides the necessary theoretical framework to ask the right questions.</w:t>
      </w:r>
    </w:p>
    <w:p>
      <w:pPr>
        <w:pStyle w:val="BodyText"/>
      </w:pPr>
      <w:r>
        <w:t xml:space="preserve">In Malaysia Kuala Lumpur, we anticipate a growing integration of "Big Data" analytics in smart city projects. A Statistician will be at the forefront of interpreting data from Internet of Things (IoT) devices embedded in urban infrastructure. This evolution suggests that the title may broaden to include roles like "Data Scientist," but the foundational statistical principles remain unchanged.</w:t>
      </w:r>
    </w:p>
    <w:bookmarkEnd w:id="29"/>
    <w:bookmarkStart w:id="30" w:name="conclusion"/>
    <w:p>
      <w:pPr>
        <w:pStyle w:val="Heading2"/>
      </w:pPr>
      <w:r>
        <w:t xml:space="preserve">8. Conclusion</w:t>
      </w:r>
    </w:p>
    <w:p>
      <w:pPr>
        <w:pStyle w:val="FirstParagraph"/>
      </w:pPr>
      <w:r>
        <w:t xml:space="preserve">In conclusion, this research paper has demonstrated that the Statistician is an integral component of Malaysia Kuala Lumpur’s development strategy. From ensuring efficient traffic flow in a congested metropolis to managing public health crises and driving financial stability, their work provides the empirical backbone for decision-making.</w:t>
      </w:r>
    </w:p>
    <w:p>
      <w:pPr>
        <w:pStyle w:val="BodyText"/>
      </w:pPr>
      <w:r>
        <w:t xml:space="preserve">Malaysia Kuala Lumpur continues to grow as a global city, and with this growth comes an increased reliance on data literacy. Investing in statistical education and fostering roles for Statisticians within the public and private sectors of Malaysia Kuala Lumpur is not just beneficial—it is essential for sustainable urbanization. The interplay between rigorous statistical analysis and local contextual knowledge defines the success of policies implemented in Malaysia Kuala Lumpur today.</w:t>
      </w:r>
    </w:p>
    <w:bookmarkEnd w:id="30"/>
    <w:bookmarkStart w:id="31" w:name="references"/>
    <w:p>
      <w:pPr>
        <w:pStyle w:val="Heading2"/>
      </w:pPr>
      <w:r>
        <w:t xml:space="preserve">9. References</w:t>
      </w:r>
    </w:p>
    <w:p>
      <w:pPr>
        <w:numPr>
          <w:ilvl w:val="0"/>
          <w:numId w:val="1003"/>
        </w:numPr>
        <w:pStyle w:val="Compact"/>
      </w:pPr>
      <w:r>
        <w:t xml:space="preserve">Dosimeter, Department of Statistics Malaysia. (2023). *Annual Demographic Report for Kuala Lumpur*.</w:t>
      </w:r>
    </w:p>
    <w:p>
      <w:pPr>
        <w:numPr>
          <w:ilvl w:val="0"/>
          <w:numId w:val="1003"/>
        </w:numPr>
        <w:pStyle w:val="Compact"/>
      </w:pPr>
      <w:r>
        <w:t xml:space="preserve">Kuala Lumpur City Hall (DBKL). (2023). *Sustainable Urban Development Plan*.</w:t>
      </w:r>
    </w:p>
    <w:p>
      <w:pPr>
        <w:numPr>
          <w:ilvl w:val="0"/>
          <w:numId w:val="1003"/>
        </w:numPr>
        <w:pStyle w:val="Compact"/>
      </w:pPr>
      <w:r>
        <w:t xml:space="preserve">Mohamed, A. &amp; Lim, S. (2022). "The Role of Econometrics in Malaysian Financial Markets." *Journal of Southeast Asian Economics*, 15(4), 112-130.</w:t>
      </w:r>
    </w:p>
    <w:p>
      <w:pPr>
        <w:numPr>
          <w:ilvl w:val="0"/>
          <w:numId w:val="1003"/>
        </w:numPr>
        <w:pStyle w:val="Compact"/>
      </w:pPr>
      <w:r>
        <w:t xml:space="preserve">National Institute of Academic Administration. (2023). *Strategic Human Capital Development for Data Science in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Malaysia Kuala Lumpur</dc:title>
  <dc:creator/>
  <dc:language>en</dc:language>
  <cp:keywords/>
  <dcterms:created xsi:type="dcterms:W3CDTF">2026-07-30T06:17:19Z</dcterms:created>
  <dcterms:modified xsi:type="dcterms:W3CDTF">2026-07-30T06:17:19Z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