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Data-Driven</w:t>
      </w:r>
      <w:r>
        <w:t xml:space="preserve"> </w:t>
      </w:r>
      <w:r>
        <w:t xml:space="preserve">Development</w:t>
      </w:r>
    </w:p>
    <w:bookmarkStart w:id="27" w:name="X9c06e86274eaf898b2f884c7909985182ccf713"/>
    <w:p>
      <w:pPr>
        <w:pStyle w:val="Heading1"/>
      </w:pPr>
      <w:r>
        <w:t xml:space="preserve">The Role and Impact of the Statistician in Saudi Arabia: Jeddah as a Hub for Data-Driven Development</w:t>
      </w:r>
    </w:p>
    <w:p>
      <w:pPr>
        <w:pStyle w:val="FirstParagraph"/>
      </w:pPr>
      <w:r>
        <w:rPr>
          <w:bCs/>
          <w:b/>
        </w:rPr>
        <w:t xml:space="preserve">Abstract:</w:t>
      </w:r>
    </w:p>
    <w:p>
      <w:pPr>
        <w:pStyle w:val="BodyText"/>
      </w:pPr>
      <w:r>
        <w:t xml:space="preserve">This research paper explores the critical role of the statistician within the evolving economic and social landscape of Saudi Arabia, with a specific focus on Jeddah. As the Kingdom moves forward with Vision 2030, data has become a strategic asset. This document analyzes how statisticians contribute to public policy, healthcare efficiency, and business intelligence in Jeddah. It further examines the challenges faced by professionals in this field and outlines future opportunities for statistical innovation in one of the Kingdom’s most dynamic cities.</w:t>
      </w:r>
    </w:p>
    <w:bookmarkStart w:id="20" w:name="introduction"/>
    <w:p>
      <w:pPr>
        <w:pStyle w:val="Heading2"/>
      </w:pPr>
      <w:r>
        <w:t xml:space="preserve">1. Introduction</w:t>
      </w:r>
    </w:p>
    <w:p>
      <w:pPr>
        <w:pStyle w:val="FirstParagraph"/>
      </w:pPr>
      <w:r>
        <w:t xml:space="preserve">In the modern era, data is often referred to as "the new oil." For a nation undergoing rapid transformation such as</w:t>
      </w:r>
      <w:r>
        <w:t xml:space="preserve"> </w:t>
      </w:r>
      <w:r>
        <w:rPr>
          <w:bCs/>
          <w:b/>
        </w:rPr>
        <w:t xml:space="preserve">Saudi Arabia Jeddah</w:t>
      </w:r>
      <w:r>
        <w:t xml:space="preserve">, the ability to interpret, analyze, and utilize data is not merely an academic exercise but a fundamental requirement for sustainable development. At the heart of this data interpretation lies the profession of the statistician. A</w:t>
      </w:r>
      <w:r>
        <w:t xml:space="preserve"> </w:t>
      </w:r>
      <w:r>
        <w:rPr>
          <w:bCs/>
          <w:b/>
        </w:rPr>
        <w:t xml:space="preserve">statistician</w:t>
      </w:r>
      <w:r>
        <w:t xml:space="preserve"> </w:t>
      </w:r>
      <w:r>
        <w:t xml:space="preserve">is a professional who applies mathematical theories and techniques to solve practical problems in various fields. In the context of</w:t>
      </w:r>
      <w:r>
        <w:t xml:space="preserve"> </w:t>
      </w:r>
      <w:r>
        <w:rPr>
          <w:bCs/>
          <w:b/>
        </w:rPr>
        <w:t xml:space="preserve">Saudi Arabia Jeddah</w:t>
      </w:r>
      <w:r>
        <w:t xml:space="preserve">, these professionals are instrumental in guiding policy, optimizing healthcare systems, and enhancing commercial competitiveness.</w:t>
      </w:r>
    </w:p>
    <w:p>
      <w:pPr>
        <w:pStyle w:val="BodyText"/>
      </w:pPr>
      <w:r>
        <w:t xml:space="preserve">Jeddah, historically known as the gateway to Makkah and a major port city on the Red Sea, is currently undergoing a significant transformation. With initiatives such as the Jeddah Central project and the expansion of tourism and logistics sectors, the demand for rigorous data analysis has never been higher. This paper argues that</w:t>
      </w:r>
      <w:r>
        <w:t xml:space="preserve"> </w:t>
      </w:r>
      <w:r>
        <w:rPr>
          <w:bCs/>
          <w:b/>
        </w:rPr>
        <w:t xml:space="preserve">statistician</w:t>
      </w:r>
      <w:r>
        <w:t xml:space="preserve"> </w:t>
      </w:r>
      <w:r>
        <w:t xml:space="preserve">roles in</w:t>
      </w:r>
      <w:r>
        <w:t xml:space="preserve"> </w:t>
      </w:r>
      <w:r>
        <w:rPr>
          <w:bCs/>
          <w:b/>
        </w:rPr>
        <w:t xml:space="preserve">Saudi Arabia Jeddah</w:t>
      </w:r>
      <w:r>
        <w:t xml:space="preserve"> </w:t>
      </w:r>
      <w:r>
        <w:t xml:space="preserve">are transitioning from traditional academic or government-bound positions to dynamic, cross-sectoral roles that drive innovation and efficiency.</w:t>
      </w:r>
    </w:p>
    <w:bookmarkEnd w:id="20"/>
    <w:bookmarkStart w:id="21" w:name="Xcc64b2e4a7d830101afe5faca2bad971f415717"/>
    <w:p>
      <w:pPr>
        <w:pStyle w:val="Heading2"/>
      </w:pPr>
      <w:r>
        <w:t xml:space="preserve">2. The Strategic Context: Vision 2030 and Data Sovereignty</w:t>
      </w:r>
    </w:p>
    <w:p>
      <w:pPr>
        <w:pStyle w:val="FirstParagraph"/>
      </w:pPr>
      <w:r>
        <w:t xml:space="preserve">The overarching framework for all development activities in the Kingdom is Saudi Vision 2030. This vision aims to reduce Saudi Arabia's dependence on oil, diversify its economy, and develop public service sectors such as healthcare, education, infrastructure, recreation, and tourism. Central to this vision is the concept of "Data Sovereignty" and evidence-based decision-making.</w:t>
      </w:r>
    </w:p>
    <w:p>
      <w:pPr>
        <w:pStyle w:val="BodyText"/>
      </w:pPr>
      <w:r>
        <w:t xml:space="preserve">In</w:t>
      </w:r>
      <w:r>
        <w:t xml:space="preserve"> </w:t>
      </w:r>
      <w:r>
        <w:rPr>
          <w:bCs/>
          <w:b/>
        </w:rPr>
        <w:t xml:space="preserve">Saudi Arabia Jeddah</w:t>
      </w:r>
      <w:r>
        <w:t xml:space="preserve">, local government entities must align their municipal strategies with national goals. This requires accurate demographic data, economic indicators, and social metrics. Herein lies the primary responsibility of the</w:t>
      </w:r>
      <w:r>
        <w:t xml:space="preserve"> </w:t>
      </w:r>
      <w:r>
        <w:rPr>
          <w:bCs/>
          <w:b/>
        </w:rPr>
        <w:t xml:space="preserve">statistician</w:t>
      </w:r>
      <w:r>
        <w:t xml:space="preserve">. These professionals are tasked with designing surveys, collecting data from various municipal sources, and applying complex statistical models to predict future trends. For instance, understanding population growth patterns in Jeddah is crucial for urban planning. A</w:t>
      </w:r>
      <w:r>
        <w:t xml:space="preserve"> </w:t>
      </w:r>
      <w:r>
        <w:rPr>
          <w:bCs/>
          <w:b/>
        </w:rPr>
        <w:t xml:space="preserve">statistician</w:t>
      </w:r>
      <w:r>
        <w:t xml:space="preserve"> </w:t>
      </w:r>
      <w:r>
        <w:t xml:space="preserve">uses predictive modeling to estimate the demand for housing, transportation infrastructure, and public utilities five or ten years down the line.</w:t>
      </w:r>
    </w:p>
    <w:bookmarkEnd w:id="21"/>
    <w:bookmarkStart w:id="22" w:name="Xd8977b38343f0a70e7010b19d0eb8f3f85d9631"/>
    <w:p>
      <w:pPr>
        <w:pStyle w:val="Heading2"/>
      </w:pPr>
      <w:r>
        <w:t xml:space="preserve">3. The Statistician in Healthcare: Improving Public Health Outcomes</w:t>
      </w:r>
    </w:p>
    <w:p>
      <w:pPr>
        <w:pStyle w:val="FirstParagraph"/>
      </w:pPr>
      <w:r>
        <w:t xml:space="preserve">The healthcare sector in</w:t>
      </w:r>
      <w:r>
        <w:t xml:space="preserve"> </w:t>
      </w:r>
      <w:r>
        <w:rPr>
          <w:bCs/>
          <w:b/>
        </w:rPr>
        <w:t xml:space="preserve">Saudi Arabia Jeddah</w:t>
      </w:r>
      <w:r>
        <w:t xml:space="preserve"> </w:t>
      </w:r>
      <w:r>
        <w:t xml:space="preserve">is one of the largest employers of statisticians. With a growing population and an increasing prevalence of non-communicable diseases such as diabetes and cardiovascular conditions, data-driven healthcare strategies are essential.</w:t>
      </w:r>
    </w:p>
    <w:p>
      <w:pPr>
        <w:pStyle w:val="BodyText"/>
      </w:pPr>
      <w:r>
        <w:t xml:space="preserve">A</w:t>
      </w:r>
      <w:r>
        <w:t xml:space="preserve"> </w:t>
      </w:r>
      <w:r>
        <w:rPr>
          <w:bCs/>
          <w:b/>
        </w:rPr>
        <w:t xml:space="preserve">statistician</w:t>
      </w:r>
      <w:r>
        <w:t xml:space="preserve"> </w:t>
      </w:r>
      <w:r>
        <w:t xml:space="preserve">working in this sector does not merely count patient records; they perform epidemiological studies to identify risk factors within specific communities. In Jeddah, where the climate and lifestyle factors may influence health outcomes differently than in other regions, localized statistical analysis is vital. For example, during public health crises or seasonal flu outbreaks,</w:t>
      </w:r>
      <w:r>
        <w:t xml:space="preserve"> </w:t>
      </w:r>
      <w:r>
        <w:rPr>
          <w:bCs/>
          <w:b/>
        </w:rPr>
        <w:t xml:space="preserve">statistician</w:t>
      </w:r>
      <w:r>
        <w:t xml:space="preserve"> </w:t>
      </w:r>
      <w:r>
        <w:t xml:space="preserve">professionals model transmission rates and resource allocation needs. By analyzing historical hospital admission data using time-series analysis, they can forecast peak demand periods for ICU beds and medical supplies. This proactive approach saves lives and reduces the economic burden on the healthcare system.</w:t>
      </w:r>
    </w:p>
    <w:bookmarkEnd w:id="22"/>
    <w:bookmarkStart w:id="23" w:name="Xcc746bf09c3340ccdc474f3e66f4c909d419a34"/>
    <w:p>
      <w:pPr>
        <w:pStyle w:val="Heading2"/>
      </w:pPr>
      <w:r>
        <w:t xml:space="preserve">4. Business Intelligence and Economic Diversification</w:t>
      </w:r>
    </w:p>
    <w:p>
      <w:pPr>
        <w:pStyle w:val="FirstParagraph"/>
      </w:pPr>
      <w:r>
        <w:t xml:space="preserve">Jeddah is the commercial capital of Saudi Arabia outside of Riyadh. The city hosts a myriad of industries, including retail, logistics, manufacturing, and increasingly, technology startups. In this competitive environment, businesses rely heavily on</w:t>
      </w:r>
      <w:r>
        <w:t xml:space="preserve"> </w:t>
      </w:r>
      <w:r>
        <w:rPr>
          <w:bCs/>
          <w:b/>
        </w:rPr>
        <w:t xml:space="preserve">statistician</w:t>
      </w:r>
      <w:r>
        <w:t xml:space="preserve"> </w:t>
      </w:r>
      <w:r>
        <w:t xml:space="preserve">expertise to gain a market advantage.</w:t>
      </w:r>
    </w:p>
    <w:p>
      <w:pPr>
        <w:pStyle w:val="BodyText"/>
      </w:pPr>
      <w:r>
        <w:t xml:space="preserve">In the corporate sector of</w:t>
      </w:r>
      <w:r>
        <w:t xml:space="preserve"> </w:t>
      </w:r>
      <w:r>
        <w:rPr>
          <w:bCs/>
          <w:b/>
        </w:rPr>
        <w:t xml:space="preserve">Saudi Arabia Jeddah</w:t>
      </w:r>
      <w:r>
        <w:t xml:space="preserve">, data analysts and statisticians work together to interpret consumer behavior. Through techniques such as regression analysis and clustering algorithms, a</w:t>
      </w:r>
      <w:r>
        <w:t xml:space="preserve"> </w:t>
      </w:r>
      <w:r>
        <w:rPr>
          <w:bCs/>
          <w:b/>
        </w:rPr>
        <w:t xml:space="preserve">statistician</w:t>
      </w:r>
      <w:r>
        <w:t xml:space="preserve"> </w:t>
      </w:r>
      <w:r>
        <w:t xml:space="preserve">can segment customer bases to tailor marketing strategies effectively. Furthermore, in the logistics sector—which is crucial for Jeddah’s port operations—statisticians optimize supply chain routes by analyzing historical shipping data, weather patterns, and traffic congestion metrics.</w:t>
      </w:r>
    </w:p>
    <w:p>
      <w:pPr>
        <w:pStyle w:val="BodyText"/>
      </w:pPr>
      <w:r>
        <w:t xml:space="preserve">The rise of fintech and e-commerce platforms in</w:t>
      </w:r>
      <w:r>
        <w:t xml:space="preserve"> </w:t>
      </w:r>
      <w:r>
        <w:rPr>
          <w:bCs/>
          <w:b/>
        </w:rPr>
        <w:t xml:space="preserve">Saudi Arabia Jeddah</w:t>
      </w:r>
      <w:r>
        <w:t xml:space="preserve"> </w:t>
      </w:r>
      <w:r>
        <w:t xml:space="preserve">has also created a niche demand for statisticians specializing in risk assessment. Fraud detection systems rely on anomaly detection algorithms, a sub-field of statistics. As more transactions move online, the</w:t>
      </w:r>
      <w:r>
        <w:t xml:space="preserve"> </w:t>
      </w:r>
      <w:r>
        <w:rPr>
          <w:bCs/>
          <w:b/>
        </w:rPr>
        <w:t xml:space="preserve">statistician</w:t>
      </w:r>
      <w:r>
        <w:t xml:space="preserve"> </w:t>
      </w:r>
      <w:r>
        <w:t xml:space="preserve">plays a gatekeeper role, ensuring financial security while maintaining user experience.</w:t>
      </w:r>
    </w:p>
    <w:bookmarkEnd w:id="23"/>
    <w:bookmarkStart w:id="24" w:name="X031e530d68248782e9c23bba36bcf7cfc5415d4"/>
    <w:p>
      <w:pPr>
        <w:pStyle w:val="Heading2"/>
      </w:pPr>
      <w:r>
        <w:t xml:space="preserve">5. Challenges Faced by Statisticians in Jeddah</w:t>
      </w:r>
    </w:p>
    <w:p>
      <w:pPr>
        <w:pStyle w:val="FirstParagraph"/>
      </w:pPr>
      <w:r>
        <w:t xml:space="preserve">Despite the growing importance of the field,</w:t>
      </w:r>
      <w:r>
        <w:t xml:space="preserve"> </w:t>
      </w:r>
      <w:r>
        <w:rPr>
          <w:bCs/>
          <w:b/>
        </w:rPr>
        <w:t xml:space="preserve">statistician</w:t>
      </w:r>
      <w:r>
        <w:t xml:space="preserve">-s in</w:t>
      </w:r>
      <w:r>
        <w:t xml:space="preserve"> </w:t>
      </w:r>
      <w:r>
        <w:rPr>
          <w:bCs/>
          <w:b/>
        </w:rPr>
        <w:t xml:space="preserve">Saudi Arabia Jeddah</w:t>
      </w:r>
      <w:r>
        <w:t xml:space="preserve">statistician often spends a significant amount of time cleaning and validating data before any meaningful analysis can begin.</w:t>
      </w:r>
    </w:p>
    <w:p>
      <w:pPr>
        <w:pStyle w:val="BodyText"/>
      </w:pPr>
      <w:r>
        <w:t xml:space="preserve">Secondly, there is a shortage of specialized talent. While many graduates enter the workforce with degrees in mathematics or computer science, few possess the specific interdisciplinary skills required for advanced statistical modeling in public policy or healthcare. This gap necessitates continuous professional development and specialized training programs tailored to the needs of</w:t>
      </w:r>
      <w:r>
        <w:t xml:space="preserve"> </w:t>
      </w:r>
      <w:r>
        <w:rPr>
          <w:bCs/>
          <w:b/>
        </w:rPr>
        <w:t xml:space="preserve">Saudi Arabia Jeddah</w:t>
      </w:r>
      <w:r>
        <w:t xml:space="preserve">.</w:t>
      </w:r>
    </w:p>
    <w:p>
      <w:pPr>
        <w:pStyle w:val="BodyText"/>
      </w:pPr>
      <w:r>
        <w:t xml:space="preserve">Lastly, there is a cultural shift required within organizations. Traditionally, decisions were often made based on intuition or hierarchical authority. Shifting towards a data-centric culture requires buy-in from leadership at all levels. A</w:t>
      </w:r>
    </w:p>
    <w:p>
      <w:pPr>
        <w:pStyle w:val="BodyText"/>
      </w:pPr>
      <w:r>
        <w:t xml:space="preserve">statistician must therefore also possess strong communication skills to translate complex statistical findings into actionable insights for non-technical stakeholders.</w:t>
      </w:r>
    </w:p>
    <w:bookmarkEnd w:id="24"/>
    <w:bookmarkStart w:id="25" w:name="Xdba9a00ac406eb53e4a0c2b54574720a23208a6"/>
    <w:p>
      <w:pPr>
        <w:pStyle w:val="Heading2"/>
      </w:pPr>
      <w:r>
        <w:t xml:space="preserve">6. The Future: AI, Machine Learning, and the Modern Statistician</w:t>
      </w:r>
    </w:p>
    <w:p>
      <w:pPr>
        <w:pStyle w:val="FirstParagraph"/>
      </w:pPr>
      <w:r>
        <w:t xml:space="preserve">The future of statistics in</w:t>
      </w:r>
      <w:r>
        <w:t xml:space="preserve"> </w:t>
      </w:r>
      <w:r>
        <w:rPr>
          <w:bCs/>
          <w:b/>
        </w:rPr>
        <w:t xml:space="preserve">Saudi Arabia Jeddah</w:t>
      </w:r>
      <w:r>
        <w:t xml:space="preserve"> </w:t>
      </w:r>
      <w:r>
        <w:t xml:space="preserve">is intertwined with Artificial Intelligence (AI) and Machine Learning (ML). The line between a traditional statistician and a data scientist is blurring. However, the foundational principles of probability theory, hypothesis testing, and experimental design remain irreplaceable.</w:t>
      </w:r>
    </w:p>
    <w:p>
      <w:pPr>
        <w:pStyle w:val="BodyText"/>
      </w:pPr>
      <w:r>
        <w:t xml:space="preserve">In</w:t>
      </w:r>
      <w:r>
        <w:t xml:space="preserve"> </w:t>
      </w:r>
      <w:r>
        <w:rPr>
          <w:bCs/>
          <w:b/>
        </w:rPr>
        <w:t xml:space="preserve">Saudi Arabia Jeddah</w:t>
      </w:r>
      <w:r>
        <w:t xml:space="preserve">, we can expect to see an integration of AI tools that automate routine statistical tasks. This will allow</w:t>
      </w:r>
    </w:p>
    <w:p>
      <w:pPr>
        <w:pStyle w:val="BodyText"/>
      </w:pPr>
      <w:r>
        <w:t xml:space="preserve">statistician-s to focus on higher-level strategic questions. For example, instead of manually calculating quarterly economic growth rates, a statistician might develop algorithms that provide real-time economic sentiment analysis based on big data sources like social media and transaction records.</w:t>
      </w:r>
    </w:p>
    <w:p>
      <w:pPr>
        <w:pStyle w:val="BodyText"/>
      </w:pPr>
      <w:r>
        <w:t xml:space="preserve">Furthermore, the emphasis will shift towards "Explainable AI." As models become more complex,</w:t>
      </w:r>
    </w:p>
    <w:p>
      <w:pPr>
        <w:pStyle w:val="BodyText"/>
      </w:pPr>
      <w:r>
        <w:t xml:space="preserve">statistician-s must ensure that these black-box models are interpretable. This is particularly important in legal and regulatory contexts within</w:t>
      </w:r>
      <w:r>
        <w:t xml:space="preserve"> </w:t>
      </w:r>
      <w:r>
        <w:rPr>
          <w:bCs/>
          <w:b/>
        </w:rPr>
        <w:t xml:space="preserve">Saudi Arabia Jeddah</w:t>
      </w:r>
      <w:r>
        <w:t xml:space="preserve">, where decisions affecting citizens’ lives must be justified and transparent.</w:t>
      </w:r>
    </w:p>
    <w:bookmarkEnd w:id="25"/>
    <w:bookmarkStart w:id="26" w:name="conclusion"/>
    <w:p>
      <w:pPr>
        <w:pStyle w:val="Heading2"/>
      </w:pPr>
      <w:r>
        <w:t xml:space="preserve">7. Conclusion</w:t>
      </w:r>
    </w:p>
    <w:p>
      <w:pPr>
        <w:pStyle w:val="FirstParagraph"/>
      </w:pPr>
      <w:r>
        <w:t xml:space="preserve">The role of the</w:t>
      </w:r>
    </w:p>
    <w:p>
      <w:pPr>
        <w:pStyle w:val="BodyText"/>
      </w:pPr>
      <w:r>
        <w:t xml:space="preserve">statistician in</w:t>
      </w:r>
    </w:p>
    <w:p>
      <w:pPr>
        <w:pStyle w:val="BodyText"/>
      </w:pPr>
      <w:r>
        <w:t xml:space="preserve">Saudi Arabia Jeddah is pivotal to the Kingdom’s transformation under Vision 2030. From optimizing healthcare delivery to driving business innovation and informing municipal planning, statistics provide the empirical backbone for modern governance and commerce. While challenges regarding data infrastructure and talent development persist, the trajectory is clear: data literacy is becoming a core competency.</w:t>
      </w:r>
    </w:p>
    <w:p>
      <w:pPr>
        <w:pStyle w:val="BodyText"/>
      </w:pPr>
      <w:r>
        <w:t xml:space="preserve">For</w:t>
      </w:r>
    </w:p>
    <w:p>
      <w:pPr>
        <w:pStyle w:val="BodyText"/>
      </w:pPr>
      <w:r>
        <w:t xml:space="preserve">Saudi Arabia Jeddah to fully realize its potential as a global hub for trade and tourism, it must continue to invest in its statistical workforce. Empowering</w:t>
      </w:r>
    </w:p>
    <w:p>
      <w:pPr>
        <w:pStyle w:val="BodyText"/>
      </w:pPr>
      <w:r>
        <w:t xml:space="preserve">statistician-s with the right tools, data access, and interdisciplinary training will ensure that decisions are not just well-intentioned, but well-informed. The future of development in Jeddah is written in numbers, and it is the statistician who decodes this narrative.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Saudi Arabia: Jeddah as a Hub for Data-Driven Development</dc:title>
  <dc:creator/>
  <dc:language>en</dc:language>
  <cp:keywords/>
  <dcterms:created xsi:type="dcterms:W3CDTF">2026-07-29T13:02:43Z</dcterms:created>
  <dcterms:modified xsi:type="dcterms:W3CDTF">2026-07-29T13:02:43Z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