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Navigating</w:t>
      </w:r>
      <w:r>
        <w:t xml:space="preserve"> </w:t>
      </w:r>
      <w:r>
        <w:t xml:space="preserve">Data-Driven</w:t>
      </w:r>
      <w:r>
        <w:t xml:space="preserve"> </w:t>
      </w:r>
      <w:r>
        <w:t xml:space="preserve">Transformation</w:t>
      </w:r>
    </w:p>
    <w:bookmarkStart w:id="31" w:name="X57a731502542654828a55a2e122f011227012d9"/>
    <w:p>
      <w:pPr>
        <w:pStyle w:val="Heading1"/>
      </w:pPr>
      <w:r>
        <w:t xml:space="preserve">The Strategic Role of the Statistician in Saudi Arabia, Riyadh:</w:t>
      </w:r>
      <w:r>
        <w:br/>
      </w:r>
      <w:r>
        <w:t xml:space="preserve">Navigating Data-Driven Transformation</w:t>
      </w:r>
    </w:p>
    <w:p>
      <w:pPr>
        <w:pStyle w:val="FirstParagraph"/>
      </w:pPr>
      <w:r>
        <w:rPr>
          <w:bCs/>
          <w:b/>
        </w:rPr>
        <w:t xml:space="preserve">Abstract</w:t>
      </w:r>
      <w:r>
        <w:br/>
      </w:r>
      <w:r>
        <w:br/>
      </w:r>
      <w:r>
        <w:t xml:space="preserve">As Saudi Arabia, Riyadh emerges as a global hub for economic diversification and technological innovation under Vision 2030, the demand for robust data analytics capabilities has reached unprecedented levels. This research paper explores the critical role of the</w:t>
      </w:r>
      <w:r>
        <w:t xml:space="preserve"> </w:t>
      </w:r>
      <w:r>
        <w:rPr>
          <w:bCs/>
          <w:b/>
        </w:rPr>
        <w:t xml:space="preserve">Statistician</w:t>
      </w:r>
      <w:r>
        <w:t xml:space="preserve"> </w:t>
      </w:r>
      <w:r>
        <w:t xml:space="preserve">in this evolving landscape. By examining current trends in public sector governance, private enterprise optimization, and healthcare efficiency within Riyadh, this study argues that statisticians are no longer mere number-crunchers but strategic partners essential for national planning and sustainable development. The paper highlights specific applications of statistical methods in policy-making and business intelligence within the Kingdom's capital.</w:t>
      </w:r>
    </w:p>
    <w:bookmarkStart w:id="20" w:name="introduction"/>
    <w:p>
      <w:pPr>
        <w:pStyle w:val="Heading2"/>
      </w:pPr>
      <w:r>
        <w:t xml:space="preserve">1. Introduction</w:t>
      </w:r>
    </w:p>
    <w:p>
      <w:pPr>
        <w:pStyle w:val="FirstParagraph"/>
      </w:pPr>
      <w:r>
        <w:t xml:space="preserve">The rapid urbanization and economic restructuring occurring in Saudi Arabia, Riyadh, have created an environment where data is as valuable a resource as oil once was. At the heart of harnessing this potential lies the profession of statistics. A</w:t>
      </w:r>
      <w:r>
        <w:t xml:space="preserve"> </w:t>
      </w:r>
      <w:r>
        <w:rPr>
          <w:bCs/>
          <w:b/>
        </w:rPr>
        <w:t xml:space="preserve">Statistician</w:t>
      </w:r>
      <w:r>
        <w:t xml:space="preserve">, defined broadly as a professional who applies statistical theory and methods to collect, analyze, interpret, and present data plays a pivotal role in understanding complex social and economic phenomena. In the context of Saudi Arabia, Riyadh is not just a city; it is the administrative capital where major decisions affecting millions are made. The transition from intuition-based decision-making to evidence-based governance requires specialized expertise.</w:t>
      </w:r>
    </w:p>
    <w:p>
      <w:pPr>
        <w:pStyle w:val="BodyText"/>
      </w:pPr>
      <w:r>
        <w:t xml:space="preserve">This paper aims to delineate how statisticians contribute to the goals outlined in Vision 2030, specifically focusing on sectors such as healthcare, finance, and urban planning in Riyadh. It posits that the integration of statistical literacy into the workforce is a prerequisite for achieving national efficiency targets.</w:t>
      </w:r>
    </w:p>
    <w:bookmarkEnd w:id="20"/>
    <w:bookmarkStart w:id="23" w:name="Xc543fcf6c6e14b1946b4f1df59846a3f45a5a73"/>
    <w:p>
      <w:pPr>
        <w:pStyle w:val="Heading2"/>
      </w:pPr>
      <w:r>
        <w:t xml:space="preserve">2. The Landscape of Data in Saudi Arabia, Riyadh</w:t>
      </w:r>
    </w:p>
    <w:bookmarkStart w:id="21" w:name="vision-2030-and-digital-transformation"/>
    <w:p>
      <w:pPr>
        <w:pStyle w:val="Heading3"/>
      </w:pPr>
      <w:r>
        <w:t xml:space="preserve">2.1 Vision 2030 and Digital Transformation</w:t>
      </w:r>
    </w:p>
    <w:p>
      <w:pPr>
        <w:pStyle w:val="FirstParagraph"/>
      </w:pPr>
      <w:r>
        <w:t xml:space="preserve">Vision 2030 seeks to reduce Saudi Arabia’s dependence on oil, diversify its economy, and develop public service sectors such as health, education, infrastructure, recreation, and tourism. In Riyadh, this vision manifests through massive smart city initiatives. The development of the "Smart Riyadh" project relies heavily on real-time data collection from IoT sensors in traffic management energy consumption and public services. A</w:t>
      </w:r>
      <w:r>
        <w:t xml:space="preserve"> </w:t>
      </w:r>
      <w:r>
        <w:rPr>
          <w:bCs/>
          <w:b/>
        </w:rPr>
        <w:t xml:space="preserve">Statistician</w:t>
      </w:r>
      <w:r>
        <w:t xml:space="preserve"> </w:t>
      </w:r>
      <w:r>
        <w:t xml:space="preserve">is required to model these vast datasets to predict congestion patterns or energy spikes, ensuring that infrastructure investments are optimized based on probabilistic outcomes rather than static assumptions.</w:t>
      </w:r>
    </w:p>
    <w:bookmarkEnd w:id="21"/>
    <w:bookmarkStart w:id="22" w:name="X56ebc9f0e1f8d880691d92ad7ac609b7a3ff104"/>
    <w:p>
      <w:pPr>
        <w:pStyle w:val="Heading3"/>
      </w:pPr>
      <w:r>
        <w:t xml:space="preserve">2.2 The National Center for Statistics and Information (NCSI)</w:t>
      </w:r>
    </w:p>
    <w:p>
      <w:pPr>
        <w:pStyle w:val="FirstParagraph"/>
      </w:pPr>
      <w:r>
        <w:t xml:space="preserve">The NCSI, headquartered in Riyadh, serves as the authoritative source of official statistics for the Kingdom. However, beyond mere data publication, there is a growing need for advanced statistical analysis to support policy formulation. Statisticians within government entities in Saudi Arabia are tasked with ensuring data quality, handling missing values due to rapid migration patterns within Riyadh's booming population and deriving meaningful indicators that reflect the socio-economic status of citizens.</w:t>
      </w:r>
    </w:p>
    <w:bookmarkEnd w:id="22"/>
    <w:bookmarkEnd w:id="23"/>
    <w:bookmarkStart w:id="27" w:name="X9e952c10e6b659247d8d0a65e4ee26b298e8263"/>
    <w:p>
      <w:pPr>
        <w:pStyle w:val="Heading2"/>
      </w:pPr>
      <w:r>
        <w:t xml:space="preserve">3. The Role of the Statistician in Key Sectors</w:t>
      </w:r>
    </w:p>
    <w:bookmarkStart w:id="24" w:name="healthcare-analytics"/>
    <w:p>
      <w:pPr>
        <w:pStyle w:val="Heading3"/>
      </w:pPr>
      <w:r>
        <w:t xml:space="preserve">3.1 Healthcare Analytics</w:t>
      </w:r>
    </w:p>
    <w:p>
      <w:pPr>
        <w:pStyle w:val="FirstParagraph"/>
      </w:pPr>
      <w:r>
        <w:t xml:space="preserve">In Saudi Arabia, Riyadh hosts major medical cities and research centers. Epidemiological studies require rigorous statistical design to track disease prevalence, such as diabetes and hypertension which are prevalent in the region. A</w:t>
      </w:r>
      <w:r>
        <w:t xml:space="preserve"> </w:t>
      </w:r>
      <w:r>
        <w:rPr>
          <w:bCs/>
          <w:b/>
        </w:rPr>
        <w:t xml:space="preserve">Statistician</w:t>
      </w:r>
      <w:r>
        <w:t xml:space="preserve"> </w:t>
      </w:r>
      <w:r>
        <w:t xml:space="preserve">designs clinical trials for new treatments approved by the Ministry of Health and analyzes patient outcome data to improve hospital efficiency. For instance, predictive modeling using survival analysis can help Riyadh hospitals manage bed occupancy rates during seasonal health crises, thereby saving resources and lives.</w:t>
      </w:r>
    </w:p>
    <w:bookmarkEnd w:id="24"/>
    <w:bookmarkStart w:id="25" w:name="finance-and-fintech"/>
    <w:p>
      <w:pPr>
        <w:pStyle w:val="Heading3"/>
      </w:pPr>
      <w:r>
        <w:t xml:space="preserve">3.2 Finance and Fintech</w:t>
      </w:r>
    </w:p>
    <w:p>
      <w:pPr>
        <w:pStyle w:val="FirstParagraph"/>
      </w:pPr>
      <w:r>
        <w:t xml:space="preserve">Riyadh is becoming a regional fintech hub. Financial institutions rely on risk assessment models that are fundamentally statistical in nature. Credit scoring algorithms, fraud detection systems, and portfolio management strategies all depend on the work of data scientists and statisticians. In the context of Saudi Arabia’s Islamic finance sector, unique challenges exist regarding compliance with Shariah law while maintaining financial viability. Statisticians help model these complex ethical constraints against market risks using Monte Carlo simulations and Bayesian inference methods.</w:t>
      </w:r>
    </w:p>
    <w:bookmarkEnd w:id="25"/>
    <w:bookmarkStart w:id="26" w:name="urban-planning-and-logistics"/>
    <w:p>
      <w:pPr>
        <w:pStyle w:val="Heading3"/>
      </w:pPr>
      <w:r>
        <w:t xml:space="preserve">3.3 Urban Planning and Logistics</w:t>
      </w:r>
    </w:p>
    <w:p>
      <w:pPr>
        <w:pStyle w:val="FirstParagraph"/>
      </w:pPr>
      <w:r>
        <w:t xml:space="preserve">The expansion of Riyadh involves constructing new residential areas, business districts, and transportation networks like the Riyadh Metro. Geostatistics plays a crucial role here. Statisticians analyze demographic shifts to determine where schools, hospitals, and commercial centers should be built. They utilize spatial statistics to optimize logistics routes for delivery services in one of the Middle East’s most sprawling metropolitan areas. By interpreting traffic flow data through time-series analysis, urban planners can implement dynamic traffic light systems that reduce congestion.</w:t>
      </w:r>
    </w:p>
    <w:bookmarkEnd w:id="26"/>
    <w:bookmarkEnd w:id="27"/>
    <w:bookmarkStart w:id="28" w:name="challenges-and-ethical-considerations"/>
    <w:p>
      <w:pPr>
        <w:pStyle w:val="Heading2"/>
      </w:pPr>
      <w:r>
        <w:t xml:space="preserve">4. Challenges and Ethical Considerations</w:t>
      </w:r>
    </w:p>
    <w:p>
      <w:pPr>
        <w:pStyle w:val="FirstParagraph"/>
      </w:pPr>
      <w:r>
        <w:t xml:space="preserve">Despite the opportunities, there are significant challenges for statisticians working in Saudi Arabia, Riyadh. First is the issue of data privacy. With increasing digitalization concerns regarding citizen data protection arise Statisticians must adhere to strict ethical guidelines and legal frameworks such as the Personal Data Protection Law (PDPL). They must ensure that anonymization techniques are robust enough to protect individual identities while still allowing for aggregate analysis.</w:t>
      </w:r>
    </w:p>
    <w:p>
      <w:pPr>
        <w:pStyle w:val="BodyText"/>
      </w:pPr>
      <w:r>
        <w:t xml:space="preserve">Secondly, there is a skills gap. While interest in data science is growing, traditional statistical education sometimes lags behind modern computational demands. Therefore, the role of the</w:t>
      </w:r>
      <w:r>
        <w:t xml:space="preserve"> </w:t>
      </w:r>
      <w:r>
        <w:rPr>
          <w:bCs/>
          <w:b/>
        </w:rPr>
        <w:t xml:space="preserve">Statistician</w:t>
      </w:r>
      <w:r>
        <w:t xml:space="preserve"> </w:t>
      </w:r>
      <w:r>
        <w:t xml:space="preserve">in Riyadh is evolving to include proficiency in programming languages like R and Python alongside traditional theoretical knowledge. Continuous professional development is essential for professionals operating within Saudi Arabia’s fast-paced environment.</w:t>
      </w:r>
    </w:p>
    <w:bookmarkEnd w:id="28"/>
    <w:bookmarkStart w:id="29" w:name="conclusion"/>
    <w:p>
      <w:pPr>
        <w:pStyle w:val="Heading2"/>
      </w:pPr>
      <w:r>
        <w:t xml:space="preserve">5. Conclusion</w:t>
      </w:r>
    </w:p>
    <w:p>
      <w:pPr>
        <w:pStyle w:val="FirstParagraph"/>
      </w:pPr>
      <w:r>
        <w:t xml:space="preserve">In conclusion, the importance of the</w:t>
      </w:r>
      <w:r>
        <w:t xml:space="preserve"> </w:t>
      </w:r>
      <w:r>
        <w:rPr>
          <w:bCs/>
          <w:b/>
        </w:rPr>
        <w:t xml:space="preserve">Statistician</w:t>
      </w:r>
      <w:r>
        <w:t xml:space="preserve"> </w:t>
      </w:r>
      <w:r>
        <w:t xml:space="preserve">in Saudi Arabia, Riyadh cannot be overstated. As the Kingdom navigates its post-oil era, data-driven insights are becoming the cornerstone of strategic planning across all sectors. From optimizing healthcare delivery to enhancing urban infrastructure and securing financial markets statistics provide the clarity needed for effective decision-making.</w:t>
      </w:r>
    </w:p>
    <w:p>
      <w:pPr>
        <w:pStyle w:val="BodyText"/>
      </w:pPr>
      <w:r>
        <w:t xml:space="preserve">The future of Saudi Arabia’s capital depends not only on physical infrastructure but on intellectual infrastructure—the ability to interpret, validate, and utilize data correctly. As such, investing in statistical education and employing skilled statisticians is vital for achieving the ambitious goals of Vision 2030. The statistician is indeed the architect of certainty in an uncertain world.</w:t>
      </w:r>
    </w:p>
    <w:bookmarkEnd w:id="29"/>
    <w:bookmarkStart w:id="30" w:name="references"/>
    <w:p>
      <w:pPr>
        <w:pStyle w:val="Heading2"/>
      </w:pPr>
      <w:r>
        <w:t xml:space="preserve">References</w:t>
      </w:r>
    </w:p>
    <w:p>
      <w:pPr>
        <w:numPr>
          <w:ilvl w:val="0"/>
          <w:numId w:val="1001"/>
        </w:numPr>
        <w:pStyle w:val="Compact"/>
      </w:pPr>
      <w:r>
        <w:t xml:space="preserve">National Center for Statistics and Information (NCSI). (n.d.). Official Statistics of Saudi Arabia. Riyadh.</w:t>
      </w:r>
    </w:p>
    <w:p>
      <w:pPr>
        <w:numPr>
          <w:ilvl w:val="0"/>
          <w:numId w:val="1001"/>
        </w:numPr>
        <w:pStyle w:val="Compact"/>
      </w:pPr>
      <w:r>
        <w:t xml:space="preserve">Vision 2030. Kingdom of Saudi Arabia. Retrieved from official government portals.</w:t>
      </w:r>
    </w:p>
    <w:p>
      <w:pPr>
        <w:numPr>
          <w:ilvl w:val="0"/>
          <w:numId w:val="1001"/>
        </w:numPr>
        <w:pStyle w:val="Compact"/>
      </w:pPr>
      <w:r>
        <w:t xml:space="preserve">Schmidt, J., &amp; Smith, A. (2019). Statistical Methods in Public Policy Planning London: Academic Press.</w:t>
      </w:r>
    </w:p>
    <w:p>
      <w:pPr>
        <w:numPr>
          <w:ilvl w:val="0"/>
          <w:numId w:val="1001"/>
        </w:numPr>
        <w:pStyle w:val="Compact"/>
      </w:pPr>
      <w:r>
        <w:t xml:space="preserve">Kingdom of Saudi Arabia Personal Data Protection Law (PDPL). 2021.</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Saudi Arabia, Riyadh: Navigating Data-Driven Transformation</dc:title>
  <dc:creator/>
  <dc:language>en</dc:language>
  <cp:keywords/>
  <dcterms:created xsi:type="dcterms:W3CDTF">2026-07-29T11:22:40Z</dcterms:created>
  <dcterms:modified xsi:type="dcterms:W3CDTF">2026-07-29T11:22:40Z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