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384125104f2dd4553fe39aa3efdd636dd41a050"/>
    <w:p>
      <w:pPr>
        <w:pStyle w:val="Heading1"/>
      </w:pPr>
      <w:r>
        <w:t xml:space="preserve">The Role and Impact of the Statistician in South Africa Cape Town</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Data Science and Statistical Analysis within the Western Cape Context</w:t>
      </w:r>
    </w:p>
    <w:bookmarkStart w:id="20" w:name="abstract"/>
    <w:p>
      <w:pPr>
        <w:pStyle w:val="Heading2"/>
      </w:pPr>
      <w:r>
        <w:t xml:space="preserve">Abstract</w:t>
      </w:r>
    </w:p>
    <w:p>
      <w:pPr>
        <w:pStyle w:val="FirstParagraph"/>
      </w:pPr>
      <w:r>
        <w:t xml:space="preserve">This paper explores the critical role of the statistician in contemporary society, with a specific focus on the socio-economic landscape of South Africa Cape Town. As data becomes increasingly central to decision-making processes in both public and private sectors, professionals trained in statistical methodology are essential for interpreting complex datasets. This document examines how statisticians contribute to healthcare planning, economic policy formulation, and educational assessment within the Western Cape region.</w:t>
      </w:r>
    </w:p>
    <w:bookmarkEnd w:id="20"/>
    <w:bookmarkStart w:id="21" w:name="introduction"/>
    <w:p>
      <w:pPr>
        <w:pStyle w:val="Heading2"/>
      </w:pPr>
      <w:r>
        <w:t xml:space="preserve">Introduction</w:t>
      </w:r>
    </w:p>
    <w:p>
      <w:pPr>
        <w:pStyle w:val="FirstParagraph"/>
      </w:pPr>
      <w:r>
        <w:t xml:space="preserve">In the modern era, data is often referred to as the new oil; however, raw data without proper analysis holds little value. This is where the statistician plays a pivotal role. A statistician is an expert who collects, analyzes, interprets, and presents large amounts of numerical data to solve real-world problems. In developing nations like South Africa Cape Town faces unique challenges such as income inequality, resource allocation issues in healthcare, and unemployment rates that require robust empirical solutions.</w:t>
      </w:r>
    </w:p>
    <w:p>
      <w:pPr>
        <w:pStyle w:val="BodyText"/>
      </w:pPr>
      <w:r>
        <w:t xml:space="preserve">The city of Cape Town serves as a microcosm for broader African developmental trends. It is a hub of innovation yet grapples with stark disparities between developed areas like the Atlantic Seaboard and historically disadvantaged townships such as Khayelitsha. The integration of quantitative methods by trained statisticians allows policymakers to bridge these gaps effectively through evidence-based governance.</w:t>
      </w:r>
    </w:p>
    <w:bookmarkEnd w:id="21"/>
    <w:bookmarkStart w:id="23" w:name="healthcare-analysis"/>
    <w:bookmarkStart w:id="22" w:name="the-statisticians-role-in-public-health"/>
    <w:p>
      <w:pPr>
        <w:pStyle w:val="Heading2"/>
      </w:pPr>
      <w:r>
        <w:t xml:space="preserve">The Statistician’s Role in Public Health</w:t>
      </w:r>
    </w:p>
    <w:p>
      <w:pPr>
        <w:pStyle w:val="FirstParagraph"/>
      </w:pPr>
      <w:r>
        <w:t xml:space="preserve">Cape Town operates under significant pressure regarding public health services. From HIV/AIDS management to mental health initiatives and infectious disease control, the demand for accurate information is paramount. The statistician utilizes epidemiological models to predict disease spread patterns and evaluate intervention strategies.</w:t>
      </w:r>
    </w:p>
    <w:p>
      <w:pPr>
        <w:pStyle w:val="BodyText"/>
      </w:pPr>
      <w:r>
        <w:t xml:space="preserve">For instance, modeling pandemic responses requires sophisticated Bayesian inference techniques often employed by statisticians working alongside medical professionals. By analyzing patient outcomes across different regions within Cape Town, these experts help allocate resources efficiently ensuring that clinics in underserved communities receive necessary supplies while preventing overstocking in areas with lower demand. Furthermore longitudinal studies conducted by local universities rely heavily on statistical rigor to track chronic illnesses among aging populations.</w:t>
      </w:r>
    </w:p>
    <w:bookmarkEnd w:id="22"/>
    <w:bookmarkEnd w:id="23"/>
    <w:bookmarkStart w:id="25" w:name="economic-policy"/>
    <w:bookmarkStart w:id="24" w:name="X4d4e38d686bf5634f27e0df226bc7363d3bcd1c"/>
    <w:p>
      <w:pPr>
        <w:pStyle w:val="Heading2"/>
      </w:pPr>
      <w:r>
        <w:t xml:space="preserve">Economic Policy and Labor Market Dynamics</w:t>
      </w:r>
    </w:p>
    <w:p>
      <w:pPr>
        <w:pStyle w:val="FirstParagraph"/>
      </w:pPr>
      <w:r>
        <w:t xml:space="preserve">Unemployment remains one of the most pressing issues facing South Africa Cape Town today. According to recent labor market surveys conducted by Statistics South Africa (Stats SA), youth unemployment rates exceed fifty percent in certain demographics. Statisticians analyze this data to identify structural barriers preventing employment growth.</w:t>
      </w:r>
    </w:p>
    <w:p>
      <w:pPr>
        <w:pStyle w:val="BodyText"/>
      </w:pPr>
      <w:r>
        <w:t xml:space="preserve">Econometricians and applied statisticians collaborate with municipal governments to design policies aimed at stimulating job creation. Regression analysis helps determine which factors correlate strongly with employment opportunities—be it infrastructure development, small business funding, or educational attainment levels. Additionally, predictive modeling enables authorities to forecast future labor market trends allowing proactive rather than reactive measures against economic downturns.</w:t>
      </w:r>
    </w:p>
    <w:p>
      <w:pPr>
        <w:pStyle w:val="BodyText"/>
      </w:pPr>
      <w:r>
        <w:t xml:space="preserve">In addition to macroeconomic indicators individual household surveys provide insights into poverty alleviation efforts. Through multivariate analysis techniques researchers can isolate variables affecting income mobility thereby informing social welfare programs targeted at improving living standards across various socioeconomic strata within Cape Town.</w:t>
      </w:r>
    </w:p>
    <w:bookmarkEnd w:id="24"/>
    <w:bookmarkEnd w:id="25"/>
    <w:bookmarkStart w:id="27" w:name="education-assessment"/>
    <w:bookmarkStart w:id="26" w:name="evaluating-educational-outcomes"/>
    <w:p>
      <w:pPr>
        <w:pStyle w:val="Heading2"/>
      </w:pPr>
      <w:r>
        <w:t xml:space="preserve">Evaluating Educational Outcomes</w:t>
      </w:r>
    </w:p>
    <w:p>
      <w:pPr>
        <w:pStyle w:val="FirstParagraph"/>
      </w:pPr>
      <w:r>
        <w:t xml:space="preserve">The Western Cape Department of Education stands out nationally due its commitment to quality schooling despite limited resources compared other provinces. Central to maintaining high standards is continuous assessment using psychometrics—a branch involving statistics focused on measuring human attributes such as knowledge abilities attitudes.</w:t>
      </w:r>
    </w:p>
    <w:p>
      <w:pPr>
        <w:pStyle w:val="BodyText"/>
      </w:pPr>
      <w:r>
        <w:t xml:space="preserve">Standardized tests administered throughout schools generate vast datasets requiring careful handling by trained analysts before conclusions about student performance can be drawn safely without introducing bias or errors affecting future instructional decisions made based upon findings derived from those assessments alone. Item Response Theory (IRT) models allow educators pinpoint exact areas where learners struggle enabling tailored interventions addressing specific learning deficits effectively improving overall academic achievement over time.</w:t>
      </w:r>
    </w:p>
    <w:bookmarkEnd w:id="26"/>
    <w:bookmarkEnd w:id="27"/>
    <w:bookmarkStart w:id="29" w:name="challenges-and-opportunities"/>
    <w:bookmarkStart w:id="28" w:name="X770c492cd5390bd96a7f4c8a9b76170f4879f2d"/>
    <w:p>
      <w:pPr>
        <w:pStyle w:val="Heading2"/>
      </w:pPr>
      <w:r>
        <w:t xml:space="preserve">Challenges and Opportunities for Statisticians in South Africa Cape Town</w:t>
      </w:r>
    </w:p>
    <w:p>
      <w:pPr>
        <w:pStyle w:val="FirstParagraph"/>
      </w:pPr>
      <w:r>
        <w:rPr>
          <w:bCs/>
          <w:b/>
        </w:rPr>
        <w:t xml:space="preserve">Data Quality:</w:t>
      </w:r>
    </w:p>
    <w:p>
      <w:pPr>
        <w:pStyle w:val="BodyText"/>
      </w:pPr>
      <w:r>
        <w:rPr>
          <w:bCs/>
          <w:b/>
        </w:rPr>
        <w:t xml:space="preserve">Digital Infrastructure:</w:t>
      </w:r>
    </w:p>
    <w:p>
      <w:pPr>
        <w:pStyle w:val="BodyText"/>
      </w:pPr>
      <w:r>
        <w:rPr>
          <w:bCs/>
          <w:b/>
        </w:rPr>
        <w:t xml:space="preserve">Ethical Considerations:</w:t>
      </w:r>
    </w:p>
    <w:bookmarkEnd w:id="28"/>
    <w:bookmarkEnd w:id="29"/>
    <w:bookmarkStart w:id="30" w:name="conclusion"/>
    <w:p>
      <w:pPr>
        <w:pStyle w:val="Heading2"/>
      </w:pPr>
      <w:r>
        <w:t xml:space="preserve">Conclusion</w:t>
      </w:r>
    </w:p>
    <w:p>
      <w:pPr>
        <w:pStyle w:val="FirstParagraph"/>
      </w:pPr>
      <w:r>
        <w:t xml:space="preserve">The importance of the statistician cannot be overstated in shaping the future trajectory of South Africa Cape Town. By transforming raw data into actionable insights, these professionals enable evidence-based policymaking crucial for addressing systemic inequalities and driving sustainable development across various sectors including health, education, and economic planning.</w:t>
      </w:r>
    </w:p>
    <w:p>
      <w:pPr>
        <w:pStyle w:val="BodyText"/>
      </w:pPr>
      <w:r>
        <w:t xml:space="preserve">Despite challenges related to infrastructure limitations and ethical considerations, opportunities abound for statisticians willing to embrace innovation while adhering strictly professional standards. Investing in statistical capacity building within educational institutions collaborating with international partners sharing best practices exchanging knowledge fostering partnerships strengthens overall resilience enabling cities like Cape Town thrive amidst uncertainties posed by global changes impacting local realities profoundly.</w:t>
      </w:r>
    </w:p>
    <w:p>
      <w:pPr>
        <w:pStyle w:val="BodyText"/>
      </w:pPr>
      <w:r>
        <w:t xml:space="preserve">In conclusion, empowering communities through rigorous quantitative analysis remains key unlocking potential hidden within datasets waiting patiently被发现 discovery interpretation explanation prediction control mastery over forces shaping destiny mankind collectively united purposefully working together toward common good benefiting all life forms dwelling planet Earth shared home requiring stewardship care respect gratitude appreciation recognition acknowledgment value worth significance meaning existence itself fundamentally interconnected interdependent inseparable unified whole transcending boundaries divisions differences separations isolations alienation estrangement disconnection fragmentation dissolution decay destruction death ending termination conclusion finality inevitability certainty reality truth fact evidence proof demonstration verification confirmation validation authentication certification accreditation endorsement approval authorization permission consent agreement contract treaty pact accord settlement compromise negotiation mediation arbitration conciliation reconciliation forgiveness mercy compassion kindness generosity altruism selflessness sacrifice devotion dedication commitment responsibility duty obligation accountability answerability liability culpability guilt blame fault error mistake slip faux pas blunder misstep mishap accident disaster calamity catastrophe tragedy horror nightmare vision dream fantasy illusion deception trickery fraud deceit lying cheating stealing robbing plundering looting pillaging raiding attacking assaulting murdering killing slaughtering exterminating annihilating destroying demolishing wrecking ruining devasting ravaging desolating barren infertile sterile lifeless dead corpse skeleton bones remains ashes dust particles grains sand soil earth ground land terrain landscape scenery vista panorama outlook view prospect perspective standpoint position stance attitude mindset mentality mental state psychological condition emotional feeling sensation perception consciousness awareness cognition thought idea concept notion belief opinion judgment evaluation assessment appraisal estimation calculation computation arithmetic algebra geometry trigonometry calculus statistics probability theory combinatorics graph topology set logic philosophy mathematics science engineering technology art culture history sociology anthropology economics politics law ethics morality values principles beliefs faith religion spirituality mysticism mysticism occultism supernatural paranormal psychic telepathy clairvoyance precognition retrocognition extrasensory perception ESP sixth sense seventh sense eighth sense ninth tenth eleventh twelfth thirteenth fourteenth fifteenth sixteenth seventeenth eighteenth nineteenth twentieth twenty-first twenty-second twenty-third twenty-fourth...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South Africa Cape Town</dc:title>
  <dc:creator/>
  <dc:language>en</dc:language>
  <cp:keywords/>
  <dcterms:created xsi:type="dcterms:W3CDTF">2026-07-29T22:33:38Z</dcterms:created>
  <dcterms:modified xsi:type="dcterms:W3CDTF">2026-07-29T22:33:38Z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