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Barcelona</w:t>
      </w:r>
    </w:p>
    <w:bookmarkStart w:id="27" w:name="Xbc06bc7487799ac3f430c430f9734e24441a89f"/>
    <w:p>
      <w:pPr>
        <w:pStyle w:val="Heading1"/>
      </w:pPr>
      <w:r>
        <w:t xml:space="preserve">The Strategic Imperative of the Statistician in Spain, Barcelona</w:t>
      </w:r>
    </w:p>
    <w:p>
      <w:pPr>
        <w:pStyle w:val="FirstParagraph"/>
      </w:pPr>
      <w:r>
        <w:rPr>
          <w:bCs/>
          <w:b/>
        </w:rPr>
        <w:t xml:space="preserve">Abstract:</w:t>
      </w:r>
      <w:r>
        <w:br/>
      </w:r>
      <w:r>
        <w:t xml:space="preserve">This research paper examines the critical role of the statistician within the evolving economic and social landscape of Spain, with a specific focus on its capital city, Barcelona. As data becomes a primary commodity in modern governance and business, this document explores how statistical expertise drives innovation in sectors ranging from tourism to public health. It argues that the integration of advanced statistical methodologies is essential for sustaining Barcelona's competitive edge while addressing unique regional challenges inherent to Spain’s broader context.</w:t>
      </w:r>
    </w:p>
    <w:bookmarkStart w:id="20" w:name="introduction"/>
    <w:p>
      <w:pPr>
        <w:pStyle w:val="Heading2"/>
      </w:pPr>
      <w:r>
        <w:t xml:space="preserve">1. Introduction</w:t>
      </w:r>
    </w:p>
    <w:p>
      <w:pPr>
        <w:pStyle w:val="FirstParagraph"/>
      </w:pPr>
      <w:r>
        <w:t xml:space="preserve">In the contemporary era, data is often described as the new oil, but it requires refining to be useful. This refining process is the domain of the statistician. In Spain, a nation with a rich history of academic rigor in mathematics and sciences, there is an increasing demand for professionals who can interpret complex datasets to inform decision-making. Nowhere is this demand more acute than in Barcelona, Catalonia’s vibrant capital. Barcelona serves as a microcosm of modern European challenges: it is a hub for technology, tourism, and public administration that faces unique demographic pressures.</w:t>
      </w:r>
    </w:p>
    <w:p>
      <w:pPr>
        <w:pStyle w:val="BodyText"/>
      </w:pPr>
      <w:r>
        <w:t xml:space="preserve">This paper aims to elucidate the multifaceted role of the statistician in this specific geographical context. By analyzing the intersection of data science, public policy, and economic strategy in Spain Barcelona, we highlight why statistical literacy is not merely a technical skill but a strategic asset for sustainable development.</w:t>
      </w:r>
    </w:p>
    <w:bookmarkEnd w:id="20"/>
    <w:bookmarkStart w:id="21" w:name="Xfe8454079da9e41e388c11ae9cadd6ed4093a7b"/>
    <w:p>
      <w:pPr>
        <w:pStyle w:val="Heading2"/>
      </w:pPr>
      <w:r>
        <w:t xml:space="preserve">2. The Economic Landscape: Data-Driven Tourism and Innovation</w:t>
      </w:r>
    </w:p>
    <w:p>
      <w:pPr>
        <w:pStyle w:val="FirstParagraph"/>
      </w:pPr>
      <w:r>
        <w:t xml:space="preserve">Tourism constitutes a significant portion of Barcelona’s GDP. However, the traditional model of mass tourism is under scrutiny due to its environmental and social impacts. Here, the statistician plays a pivotal role in transitioning the city toward sustainable economic models. By employing time-series analysis and predictive modeling, statisticians help local authorities understand seasonal fluctuations, visitor density patterns, and spending behaviors.</w:t>
      </w:r>
    </w:p>
    <w:p>
      <w:pPr>
        <w:pStyle w:val="BodyText"/>
      </w:pPr>
      <w:r>
        <w:t xml:space="preserve">Innovation sectors in Spain Barcelona also rely heavily on statistical validation. As Barcelona positions itself as a "Smart City," the integration of Internet of Things (IoT) sensors requires robust statistical oversight. A statistician is tasked with ensuring that data collected from smart traffic lights, waste management systems, and energy grids are cleaned, analyzed for outliers, and interpreted correctly to improve urban efficiency without compromising privacy.</w:t>
      </w:r>
    </w:p>
    <w:bookmarkEnd w:id="21"/>
    <w:bookmarkStart w:id="22" w:name="public-health-and-demographic-challenges"/>
    <w:p>
      <w:pPr>
        <w:pStyle w:val="Heading2"/>
      </w:pPr>
      <w:r>
        <w:t xml:space="preserve">3. Public Health and Demographic Challenges</w:t>
      </w:r>
    </w:p>
    <w:p>
      <w:pPr>
        <w:pStyle w:val="FirstParagraph"/>
      </w:pPr>
      <w:r>
        <w:t xml:space="preserve">The role of the statistician extends beyond economics into the realm of public health and demographics. Spain faces distinct demographic shifts, including an aging population, which places strain on healthcare systems. In Barcelona, this challenge is compounded by high population density and migration flows.</w:t>
      </w:r>
    </w:p>
    <w:p>
      <w:pPr>
        <w:pStyle w:val="BodyText"/>
      </w:pPr>
      <w:r>
        <w:t xml:space="preserve">Epidemiological statistics are crucial for resource allocation in the Catalan healthcare system (CatSalut). Statisticians utilize survival analysis and regression models to predict disease outbreaks, assess the efficacy of vaccination campaigns, and allocate medical resources efficiently during crises. For instance, during recent global health emergencies, the ability of statisticians in Spain Barcelona to process real-time data on infection rates became a matter of public safety. Their work informs lockdown strategies, hospital bed capacity planning, and vaccine distribution logistics.</w:t>
      </w:r>
    </w:p>
    <w:bookmarkEnd w:id="22"/>
    <w:bookmarkStart w:id="23" w:name="X2ef713f2dea54898ecc7abd2a508c307dffedca"/>
    <w:p>
      <w:pPr>
        <w:pStyle w:val="Heading2"/>
      </w:pPr>
      <w:r>
        <w:t xml:space="preserve">4. Academic Excellence and Industry Collaboration</w:t>
      </w:r>
    </w:p>
    <w:p>
      <w:pPr>
        <w:pStyle w:val="FirstParagraph"/>
      </w:pPr>
      <w:r>
        <w:t xml:space="preserve">Spain boasts prestigious universities with strong departments in mathematics and statistics, such as the University of Barcelona (UB) and Pompeu Fabra University (UPF). These institutions are not just centers of learning but hubs for research that influences national policy. The statistician operates at the intersection of academia and industry in this region.</w:t>
      </w:r>
    </w:p>
    <w:p>
      <w:pPr>
        <w:pStyle w:val="BodyText"/>
      </w:pPr>
      <w:r>
        <w:t xml:space="preserve">Research papers published by these institutions often focus on Bayesian inference, machine learning algorithms, and econometric modeling. Statisticians collaborate with tech startups in Barcelona’s 22@ innovation district to validate new products through A/B testing and market segmentation analysis. This symbiotic relationship ensures that theoretical statistical methods are adapted to practical business needs, fostering an environment where data-driven decision-making is culturally embedded.</w:t>
      </w:r>
    </w:p>
    <w:bookmarkEnd w:id="23"/>
    <w:bookmarkStart w:id="24" w:name="X8b92fa1db1a495699394a3c0d92a27ef1a231a6"/>
    <w:p>
      <w:pPr>
        <w:pStyle w:val="Heading2"/>
      </w:pPr>
      <w:r>
        <w:t xml:space="preserve">5. Ethical Considerations and Regulatory Compliance</w:t>
      </w:r>
    </w:p>
    <w:p>
      <w:pPr>
        <w:pStyle w:val="FirstParagraph"/>
      </w:pPr>
      <w:r>
        <w:t xml:space="preserve">With great power comes great responsibility. In Spain Barcelona, the statistician must navigate the strict regulatory framework imposed by the European Union’s General Data Protection Regulation (GDPR) as well as local Catalan data protection laws. The handling of personal data requires a deep understanding of statistical confidentiality techniques.</w:t>
      </w:r>
    </w:p>
    <w:p>
      <w:pPr>
        <w:pStyle w:val="BodyText"/>
      </w:pPr>
      <w:r>
        <w:t xml:space="preserve">Statisticians are responsible for anonymizing datasets before they are made public or used for secondary research. They must ensure that re-identification risks are minimized through k-anonymity and differential privacy techniques. Furthermore, they play a crucial role in combating algorithmic bias. As artificial intelligence systems become more prevalent in hiring, lending, and policing within Spain Barcelona, statisticians audit these algorithms to ensure fairness and transparency. This ethical oversight is vital for maintaining public trust in data-driven institutions.</w:t>
      </w:r>
    </w:p>
    <w:bookmarkEnd w:id="24"/>
    <w:bookmarkStart w:id="25" w:name="challenges-facing-the-profession"/>
    <w:p>
      <w:pPr>
        <w:pStyle w:val="Heading2"/>
      </w:pPr>
      <w:r>
        <w:t xml:space="preserve">6. Challenges Facing the Profession</w:t>
      </w:r>
    </w:p>
    <w:p>
      <w:pPr>
        <w:pStyle w:val="FirstParagraph"/>
      </w:pPr>
      <w:r>
        <w:t xml:space="preserve">Despite the growing demand, the profession faces challenges. There is a shortage of statisticians who possess both deep theoretical knowledge and practical programming skills in languages like R, Python, and SQL. The academic curriculum in Spain sometimes lags behind industry needs, creating a gap that graduates must bridge through self-learning or on-the-job training.</w:t>
      </w:r>
    </w:p>
    <w:p>
      <w:pPr>
        <w:pStyle w:val="BodyText"/>
      </w:pPr>
      <w:r>
        <w:t xml:space="preserve">Additionally, there is the challenge of "data literacy" among non-statistical professionals. In many organizations within Spain Barcelona, decisions are still made based on intuition rather than evidence. A significant part of the statistician’s job is communication—translating complex statistical findings into actionable insights for stakeholders who may lack technical background.</w:t>
      </w:r>
    </w:p>
    <w:bookmarkEnd w:id="25"/>
    <w:bookmarkStart w:id="26" w:name="conclusion"/>
    <w:p>
      <w:pPr>
        <w:pStyle w:val="Heading2"/>
      </w:pPr>
      <w:r>
        <w:t xml:space="preserve">7. Conclusion</w:t>
      </w:r>
    </w:p>
    <w:p>
      <w:pPr>
        <w:pStyle w:val="FirstParagraph"/>
      </w:pPr>
      <w:r>
        <w:t xml:space="preserve">In conclusion, the statistician is an indispensable architect of modern society in Spain Barcelona. From optimizing tourism and driving technological innovation to safeguarding public health and ensuring ethical data use, their contributions are far-reaching. The unique characteristics of Barcelona—a dense, dynamic city within the broader framework of Spanish governance—require a nuanced approach to statistical analysis.</w:t>
      </w:r>
    </w:p>
    <w:p>
      <w:pPr>
        <w:pStyle w:val="BodyText"/>
      </w:pPr>
      <w:r>
        <w:t xml:space="preserve">As the world becomes increasingly digital, the role of the statistician will only expand. For Spain Barcelona to maintain its status as a leading European metropolis, it must continue to invest in statistical education, foster collaboration between academia and industry, and uphold high ethical standards in data science. The future of this region depends not just on how much data is collected, but on the quality of insight derived by those skilled enough to interpret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Statistician in Spain, Barcelona</dc:title>
  <dc:creator/>
  <dc:language>en</dc:language>
  <cp:keywords/>
  <dcterms:created xsi:type="dcterms:W3CDTF">2026-07-29T18:57:58Z</dcterms:created>
  <dcterms:modified xsi:type="dcterms:W3CDTF">2026-07-29T18:57:58Z</dcterms:modified>
</cp:coreProperties>
</file>

<file path=docProps/custom.xml><?xml version="1.0" encoding="utf-8"?>
<Properties xmlns="http://schemas.openxmlformats.org/officeDocument/2006/custom-properties" xmlns:vt="http://schemas.openxmlformats.org/officeDocument/2006/docPropsVTypes"/>
</file>