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Strategic</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ecc1336b952ac03962333573ecbfb45d423eb00"/>
    <w:p>
      <w:pPr>
        <w:pStyle w:val="Heading1"/>
      </w:pPr>
      <w:r>
        <w:t xml:space="preserve">The Role of the Statistician in the Strategic Development of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Urban Planners</w:t>
      </w:r>
      <w:r>
        <w:br/>
      </w:r>
      <w:r>
        <w:rPr>
          <w:bCs/>
          <w:b/>
        </w:rPr>
        <w:t xml:space="preserve">From:</w:t>
      </w:r>
      <w:r>
        <w:t xml:space="preserve"> </w:t>
      </w:r>
      <w:r>
        <w:t xml:space="preserve">Research Department</w:t>
      </w:r>
      <w:r>
        <w:br/>
      </w:r>
    </w:p>
    <w:bookmarkStart w:id="20" w:name="abstract"/>
    <w:p>
      <w:pPr>
        <w:pStyle w:val="Heading2"/>
      </w:pPr>
      <w:r>
        <w:t xml:space="preserve">Abstract</w:t>
      </w:r>
    </w:p>
    <w:p>
      <w:pPr>
        <w:pStyle w:val="FirstParagraph"/>
      </w:pPr>
      <w:r>
        <w:t xml:space="preserve">The rapid transformation of the city within the</w:t>
      </w:r>
      <w:r>
        <w:t xml:space="preserve"> </w:t>
      </w:r>
      <w:r>
        <w:rPr>
          <w:bCs/>
          <w:b/>
        </w:rPr>
        <w:t xml:space="preserve">United Arab Emirates Dubai</w:t>
      </w:r>
      <w:r>
        <w:t xml:space="preserve"> </w:t>
      </w:r>
      <w:r>
        <w:t xml:space="preserve">has positioned it as a global hub for commerce, tourism, and innovation. At the heart of this meteoric rise lies not just infrastructure investment, but rigorous data-driven decision-making. This research paper explores the indispensable role of the</w:t>
      </w:r>
      <w:r>
        <w:t xml:space="preserve"> </w:t>
      </w:r>
      <w:r>
        <w:rPr>
          <w:bCs/>
          <w:b/>
        </w:rPr>
        <w:t xml:space="preserve">Statistician</w:t>
      </w:r>
      <w:r>
        <w:t xml:space="preserve"> </w:t>
      </w:r>
      <w:r>
        <w:t xml:space="preserve">in shaping policies that sustain growth while addressing social and environmental challenges. By analyzing current trends in urban planning, healthcare analytics, and economic forecasting within</w:t>
      </w:r>
      <w:r>
        <w:t xml:space="preserve"> </w:t>
      </w:r>
      <w:r>
        <w:rPr>
          <w:bCs/>
          <w:b/>
        </w:rPr>
        <w:t xml:space="preserve">United Arab Emirates Dubai</w:t>
      </w:r>
      <w:r>
        <w:t xml:space="preserve">, this document highlights how statistical methodologies provide the empirical foundation for sustainable development.</w:t>
      </w:r>
    </w:p>
    <w:bookmarkEnd w:id="20"/>
    <w:bookmarkStart w:id="21" w:name="introduction-the-data-driven-metropolis"/>
    <w:p>
      <w:pPr>
        <w:pStyle w:val="Heading2"/>
      </w:pPr>
      <w:r>
        <w:t xml:space="preserve">Introduction: The Data-Driven Metropolis</w:t>
      </w:r>
    </w:p>
    <w:p>
      <w:pPr>
        <w:pStyle w:val="FirstParagraph"/>
      </w:pPr>
      <w:r>
        <w:t xml:space="preserve">Dubai is widely recognized as a city built on vision. However, behind every ambitious project—from the Palm Jumeirah to the Mohammed Bin Rashid Al Maktoum Smart City initiative—lies a complex web of data that must be interpreted with precision. The modern</w:t>
      </w:r>
      <w:r>
        <w:t xml:space="preserve"> </w:t>
      </w:r>
      <w:r>
        <w:rPr>
          <w:bCs/>
          <w:b/>
        </w:rPr>
        <w:t xml:space="preserve">Statistician</w:t>
      </w:r>
      <w:r>
        <w:t xml:space="preserve"> </w:t>
      </w:r>
      <w:r>
        <w:t xml:space="preserve">serves as the bridge between raw data and actionable intelligence. In the context of</w:t>
      </w:r>
      <w:r>
        <w:t xml:space="preserve"> </w:t>
      </w:r>
      <w:r>
        <w:rPr>
          <w:bCs/>
          <w:b/>
        </w:rPr>
        <w:t xml:space="preserve">United Arab Emirates Dubai</w:t>
      </w:r>
      <w:r>
        <w:t xml:space="preserve">, where demographic shifts, economic diversification (such as the move towards knowledge-based economies), and technological integration are paramount, statistical rigor is not merely an academic exercise but a civic necessity.</w:t>
      </w:r>
    </w:p>
    <w:p>
      <w:pPr>
        <w:pStyle w:val="BodyText"/>
      </w:pPr>
      <w:r>
        <w:t xml:space="preserve">The objective of this paper is to demonstrate how professionals specializing in statistics contribute to the governance and operational efficiency of</w:t>
      </w:r>
      <w:r>
        <w:t xml:space="preserve"> </w:t>
      </w:r>
      <w:r>
        <w:rPr>
          <w:bCs/>
          <w:b/>
        </w:rPr>
        <w:t xml:space="preserve">United Arab Emirates Dubai</w:t>
      </w:r>
      <w:r>
        <w:t xml:space="preserve">. We will examine three primary domains: urban infrastructure optimization, public health surveillance, and economic forecasting. In each domain, the application of statistical models allows stakeholders in</w:t>
      </w:r>
      <w:r>
        <w:t xml:space="preserve"> </w:t>
      </w:r>
      <w:r>
        <w:rPr>
          <w:bCs/>
          <w:b/>
        </w:rPr>
        <w:t xml:space="preserve">United Arab Emirates Dubai</w:t>
      </w:r>
      <w:r>
        <w:t xml:space="preserve"> </w:t>
      </w:r>
      <w:r>
        <w:t xml:space="preserve">to predict outcomes, mitigate risks, and allocate resources efficiently.</w:t>
      </w:r>
    </w:p>
    <w:bookmarkEnd w:id="21"/>
    <w:bookmarkStart w:id="22" w:name="X20f4c4e7e8398385ac3b430cb59e149065ad8e0"/>
    <w:p>
      <w:pPr>
        <w:pStyle w:val="Heading2"/>
      </w:pPr>
      <w:r>
        <w:t xml:space="preserve">The Statistician as an Agent of Urban Planning</w:t>
      </w:r>
    </w:p>
    <w:p>
      <w:pPr>
        <w:pStyle w:val="FirstParagraph"/>
      </w:pPr>
      <w:r>
        <w:t xml:space="preserve">Dubai’s population density and traffic patterns present unique logistical challenges. The role of the</w:t>
      </w:r>
      <w:r>
        <w:t xml:space="preserve"> </w:t>
      </w:r>
      <w:r>
        <w:rPr>
          <w:bCs/>
          <w:b/>
        </w:rPr>
        <w:t xml:space="preserve">Statistician</w:t>
      </w:r>
      <w:r>
        <w:t xml:space="preserve"> </w:t>
      </w:r>
      <w:r>
        <w:t xml:space="preserve">in urban planning involves the collection and analysis of spatial data to optimize transportation networks, housing distribution, and utility management. For instance, predictive modeling techniques are employed to forecast traffic congestion during peak hours or major events such as Expo seasons or global summits held in</w:t>
      </w:r>
      <w:r>
        <w:t xml:space="preserve"> </w:t>
      </w:r>
      <w:r>
        <w:rPr>
          <w:bCs/>
          <w:b/>
        </w:rPr>
        <w:t xml:space="preserve">United Arab Emirates Dubai</w:t>
      </w:r>
      <w:r>
        <w:t xml:space="preserve">.</w:t>
      </w:r>
    </w:p>
    <w:p>
      <w:pPr>
        <w:pStyle w:val="BodyText"/>
      </w:pPr>
      <w:r>
        <w:t xml:space="preserve">By utilizing regression analysis and time-series forecasting, statisticians help the Dubai Department of Transport and other regulatory bodies design smart traffic light systems and plan public transit expansions. These statistical interventions reduce carbon emissions and improve quality of life for residents in</w:t>
      </w:r>
      <w:r>
        <w:t xml:space="preserve"> </w:t>
      </w:r>
      <w:r>
        <w:rPr>
          <w:bCs/>
          <w:b/>
        </w:rPr>
        <w:t xml:space="preserve">United Arab Emirates Dubai</w:t>
      </w:r>
      <w:r>
        <w:t xml:space="preserve">. Furthermore, demographic statistics are crucial for urban planners to determine where new residential communities should be built to accommodate the influx of expatriates and tourists, ensuring that housing supply aligns with demand without creating slum conditions or excessive costs.</w:t>
      </w:r>
    </w:p>
    <w:bookmarkEnd w:id="22"/>
    <w:bookmarkStart w:id="23" w:name="X3a665bd5b7a2ad88edfba334b8daee577ed1a83"/>
    <w:p>
      <w:pPr>
        <w:pStyle w:val="Heading2"/>
      </w:pPr>
      <w:r>
        <w:t xml:space="preserve">Economic Forecasting and Market Stability</w:t>
      </w:r>
    </w:p>
    <w:p>
      <w:pPr>
        <w:pStyle w:val="FirstParagraph"/>
      </w:pPr>
      <w:r>
        <w:t xml:space="preserve">The economy of</w:t>
      </w:r>
      <w:r>
        <w:t xml:space="preserve"> </w:t>
      </w:r>
      <w:r>
        <w:rPr>
          <w:bCs/>
          <w:b/>
        </w:rPr>
        <w:t xml:space="preserve">United Arab Emirates Dubai</w:t>
      </w:r>
      <w:r>
        <w:t xml:space="preserve"> </w:t>
      </w:r>
      <w:r>
        <w:t xml:space="preserve">is highly sensitive to global trends, particularly in real estate, trade, and tourism. The</w:t>
      </w:r>
      <w:r>
        <w:t xml:space="preserve"> </w:t>
      </w:r>
      <w:r>
        <w:rPr>
          <w:bCs/>
          <w:b/>
        </w:rPr>
        <w:t xml:space="preserve">Statistician</w:t>
      </w:r>
      <w:r>
        <w:t xml:space="preserve"> </w:t>
      </w:r>
      <w:r>
        <w:t xml:space="preserve">plays a pivotal role in monitoring these indicators to provide early warnings of market volatility. Through econometric modeling, statisticians analyze variables such as foreign direct investment (FDI), housing price indices, and consumer confidence levels.</w:t>
      </w:r>
    </w:p>
    <w:p>
      <w:pPr>
        <w:pStyle w:val="BodyText"/>
      </w:pPr>
      <w:r>
        <w:t xml:space="preserve">In the context of Dubai’s real estate market, which has experienced significant booms and corrections over the past two decades, statistical analysis helps investors and government entities understand cyclical trends. By employing Bayesian inference techniques, analysts can update probability estimates as new data becomes available regarding property registrations in</w:t>
      </w:r>
      <w:r>
        <w:t xml:space="preserve"> </w:t>
      </w:r>
      <w:r>
        <w:rPr>
          <w:bCs/>
          <w:b/>
        </w:rPr>
        <w:t xml:space="preserve">United Arab Emirates Dubai</w:t>
      </w:r>
      <w:r>
        <w:t xml:space="preserve">. This dynamic approach allows for more robust policy formulations that stabilize the market against external shocks, such as fluctuations in oil prices or global pandemics. The ability of the</w:t>
      </w:r>
      <w:r>
        <w:t xml:space="preserve"> </w:t>
      </w:r>
      <w:r>
        <w:rPr>
          <w:bCs/>
          <w:b/>
        </w:rPr>
        <w:t xml:space="preserve">Statistician</w:t>
      </w:r>
      <w:r>
        <w:t xml:space="preserve"> </w:t>
      </w:r>
      <w:r>
        <w:t xml:space="preserve">to isolate significant variables from noise is essential for maintaining investor confidence in</w:t>
      </w:r>
      <w:r>
        <w:t xml:space="preserve"> </w:t>
      </w:r>
      <w:r>
        <w:rPr>
          <w:bCs/>
          <w:b/>
        </w:rPr>
        <w:t xml:space="preserve">United Arab Emirates Dubai</w:t>
      </w:r>
      <w:r>
        <w:t xml:space="preserve">.</w:t>
      </w:r>
    </w:p>
    <w:bookmarkEnd w:id="23"/>
    <w:bookmarkStart w:id="24" w:name="Xbca91780723c70ba221ea11800b8f88cf6d0094"/>
    <w:p>
      <w:pPr>
        <w:pStyle w:val="Heading2"/>
      </w:pPr>
      <w:r>
        <w:t xml:space="preserve">Public Health and Social Welfare Analytics</w:t>
      </w:r>
    </w:p>
    <w:p>
      <w:pPr>
        <w:pStyle w:val="FirstParagraph"/>
      </w:pPr>
      <w:r>
        <w:t xml:space="preserve">The importance of the</w:t>
      </w:r>
    </w:p>
    <w:p>
      <w:pPr>
        <w:pStyle w:val="BodyText"/>
      </w:pPr>
      <w:r>
        <w:t xml:space="preserve">Statistician&gt; was most prominently displayed during recent global health crises, but its relevance extends far beyond pandemics. In</w:t>
      </w:r>
      <w:r>
        <w:t xml:space="preserve"> </w:t>
      </w:r>
      <w:r>
        <w:rPr>
          <w:bCs/>
          <w:b/>
        </w:rPr>
        <w:t xml:space="preserve">United Arab Emirates Dubai</w:t>
      </w:r>
      <w:r>
        <w:t xml:space="preserve">, public health officials rely on continuous surveillance data to monitor disease prevalence, vaccine efficacy, and lifestyle-related health trends among diverse populations.</w:t>
      </w:r>
    </w:p>
    <w:p>
      <w:pPr>
        <w:pStyle w:val="BodyText"/>
      </w:pPr>
      <w:r>
        <w:t xml:space="preserve">Statistical methods are used to identify disparities in healthcare access across different neighborhoods in</w:t>
      </w:r>
      <w:r>
        <w:t xml:space="preserve"> </w:t>
      </w:r>
      <w:r>
        <w:rPr>
          <w:bCs/>
          <w:b/>
        </w:rPr>
        <w:t xml:space="preserve">United Arab Emirates Dubai</w:t>
      </w:r>
      <w:r>
        <w:t xml:space="preserve">. For example, multivariate analysis can reveal correlations between air quality indices (a critical issue given the region's climate) and respiratory hospital admissions. Such findings enable the government to implement targeted interventions, such as green energy initiatives or public awareness campaigns. Additionally, statisticians assist in evaluating the effectiveness of social welfare programs designed to support vulnerable groups within</w:t>
      </w:r>
      <w:r>
        <w:t xml:space="preserve"> </w:t>
      </w:r>
      <w:r>
        <w:rPr>
          <w:bCs/>
          <w:b/>
        </w:rPr>
        <w:t xml:space="preserve">United Arab Emirates Dubai</w:t>
      </w:r>
      <w:r>
        <w:t xml:space="preserve">, ensuring that resources are directed where they are needed most based on empirical evidence rather than anecdotal observation.</w:t>
      </w:r>
    </w:p>
    <w:bookmarkEnd w:id="24"/>
    <w:bookmarkStart w:id="25" w:name="ethical-considerations-and-data-privacy"/>
    <w:p>
      <w:pPr>
        <w:pStyle w:val="Heading2"/>
      </w:pPr>
      <w:r>
        <w:t xml:space="preserve">Ethical Considerations and Data Privacy</w:t>
      </w:r>
    </w:p>
    <w:p>
      <w:pPr>
        <w:pStyle w:val="FirstParagraph"/>
      </w:pPr>
      <w:r>
        <w:t xml:space="preserve">As the use of big data becomes ubiquitous in</w:t>
      </w:r>
      <w:r>
        <w:t xml:space="preserve"> </w:t>
      </w:r>
      <w:r>
        <w:rPr>
          <w:bCs/>
          <w:b/>
        </w:rPr>
        <w:t xml:space="preserve">United Arab Emirates Dubai</w:t>
      </w:r>
      <w:r>
        <w:t xml:space="preserve">, the ethical responsibilities of the</w:t>
      </w:r>
      <w:r>
        <w:t xml:space="preserve"> </w:t>
      </w:r>
      <w:r>
        <w:rPr>
          <w:bCs/>
          <w:b/>
        </w:rPr>
        <w:t xml:space="preserve">Statistician</w:t>
      </w:r>
      <w:r>
        <w:t xml:space="preserve">&gt; cannot be overlooked. With smart city technologies collecting vast amounts of personal information, there is a heightened need for rigorous data protection standards. Statisticians must ensure that anonymization techniques are robustly applied to prevent re-identification of individuals in datasets used for public policy.</w:t>
      </w:r>
    </w:p>
    <w:p>
      <w:pPr>
        <w:pStyle w:val="BodyText"/>
      </w:pPr>
      <w:r>
        <w:t xml:space="preserve">Furthermore, bias in algorithmic decision-making poses a risk. If historical data from</w:t>
      </w:r>
      <w:r>
        <w:t xml:space="preserve"> </w:t>
      </w:r>
      <w:r>
        <w:rPr>
          <w:bCs/>
          <w:b/>
        </w:rPr>
        <w:t xml:space="preserve">United Arab Emirates Dubai</w:t>
      </w:r>
      <w:r>
        <w:t xml:space="preserve"> </w:t>
      </w:r>
      <w:r>
        <w:t xml:space="preserve">contains systemic biases—for instance, in hiring practices or policing—the statistical models trained on this data may perpetuate inequality. Therefore, the modern statistician must possess not only technical proficiency but also a strong ethical framework to advocate for fairness and transparency in algorithmic governance.</w:t>
      </w:r>
    </w:p>
    <w:bookmarkEnd w:id="25"/>
    <w:bookmarkStart w:id="26" w:name="Xe33636daddd5089ef5dfbd959fb78bb687f3ced"/>
    <w:p>
      <w:pPr>
        <w:pStyle w:val="Heading2"/>
      </w:pPr>
      <w:r>
        <w:t xml:space="preserve">Conclusion: The Future of Statistics in Dubai</w:t>
      </w:r>
    </w:p>
    <w:p>
      <w:pPr>
        <w:pStyle w:val="FirstParagraph"/>
      </w:pPr>
      <w:r>
        <w:t xml:space="preserve">In conclusion, the professional landscape of</w:t>
      </w:r>
      <w:r>
        <w:t xml:space="preserve"> </w:t>
      </w:r>
      <w:r>
        <w:rPr>
          <w:bCs/>
          <w:b/>
        </w:rPr>
        <w:t xml:space="preserve">United Arab Emirates Dubai</w:t>
      </w:r>
      <w:r>
        <w:t xml:space="preserve">&gt; is increasingly reliant on the expertise of the</w:t>
      </w:r>
    </w:p>
    <w:p>
      <w:pPr>
        <w:pStyle w:val="BodyText"/>
      </w:pPr>
      <w:r>
        <w:t xml:space="preserve">Statistician&gt;. From optimizing urban mobility and stabilizing financial markets to enhancing public health outcomes, statistical analysis provides the empirical backbone for modern governance.</w:t>
      </w:r>
    </w:p>
    <w:p>
      <w:pPr>
        <w:pStyle w:val="BodyText"/>
      </w:pPr>
      <w:r>
        <w:t xml:space="preserve">As Dubai continues to evolve under its Vision 2031, which emphasizes sustainability and excellence in all sectors, the demand for high-level statistical talent will only grow. Investment in education and training programs focused on data science and statistics is crucial to maintaining this competitive edge. By empowering statisticians with the tools and autonomy they need,</w:t>
      </w:r>
      <w:r>
        <w:t xml:space="preserve"> </w:t>
      </w:r>
      <w:r>
        <w:rPr>
          <w:bCs/>
          <w:b/>
        </w:rPr>
        <w:t xml:space="preserve">United Arab Emirates Dubai</w:t>
      </w:r>
      <w:r>
        <w:t xml:space="preserve">&gt; can continue to lead as a model of data-driven urban development, ensuring that its growth is not only rapid but also inclusive, sustainable, and resilient.</w:t>
      </w:r>
    </w:p>
    <w:p>
      <w:pPr>
        <w:pStyle w:val="BodyText"/>
      </w:pPr>
      <w:r>
        <w:t xml:space="preserve">The synergy between technological innovation and statistical rigor defines the trajectory of</w:t>
      </w:r>
      <w:r>
        <w:t xml:space="preserve"> </w:t>
      </w:r>
      <w:r>
        <w:rPr>
          <w:bCs/>
          <w:b/>
        </w:rPr>
        <w:t xml:space="preserve">United Arab Emirates Dubai</w:t>
      </w:r>
      <w:r>
        <w:t xml:space="preserve">. It is through the meticulous work of statisticians that the abstract vision of a smart city becomes a tangible reality for its millions of residents and visitors.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Strategic Development of United Arab Emirates Dubai</dc:title>
  <dc:creator/>
  <dc:language>en</dc:language>
  <cp:keywords/>
  <dcterms:created xsi:type="dcterms:W3CDTF">2026-07-29T17:15:54Z</dcterms:created>
  <dcterms:modified xsi:type="dcterms:W3CDTF">2026-07-29T17:15:54Z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