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Analytical</w:t>
      </w:r>
      <w:r>
        <w:t xml:space="preserve"> </w:t>
      </w:r>
      <w:r>
        <w:t xml:space="preserve">Rigour</w:t>
      </w:r>
      <w:r>
        <w:t xml:space="preserve"> </w:t>
      </w:r>
      <w:r>
        <w:t xml:space="preserve">and</w:t>
      </w:r>
      <w:r>
        <w:t xml:space="preserve"> </w:t>
      </w:r>
      <w:r>
        <w:t xml:space="preserve">Regional</w:t>
      </w:r>
      <w:r>
        <w:t xml:space="preserve"> </w:t>
      </w:r>
      <w:r>
        <w:t xml:space="preserve">Development</w:t>
      </w:r>
    </w:p>
    <w:bookmarkStart w:id="36" w:name="Xd061135cce1f309b55992652a6702d5dee03591"/>
    <w:p>
      <w:pPr>
        <w:pStyle w:val="Heading1"/>
      </w:pPr>
      <w:r>
        <w:t xml:space="preserve">The Strategic Imperative of the Statistician in United Kingdom Birmingham</w:t>
      </w:r>
      <w:r>
        <w:br/>
      </w:r>
      <w:r>
        <w:t xml:space="preserve">An Analytical Framework for Regional Prosperity and Policy Formulation</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Kingdom Birmingham</w:t>
      </w:r>
    </w:p>
    <w:bookmarkStart w:id="20" w:name="abstract"/>
    <w:p>
      <w:pPr>
        <w:pStyle w:val="Heading3"/>
      </w:pPr>
      <w:r>
        <w:t xml:space="preserve">Abstract</w:t>
      </w:r>
    </w:p>
    <w:p>
      <w:pPr>
        <w:pStyle w:val="FirstParagraph"/>
      </w:pPr>
      <w:r>
        <w:t xml:space="preserve">This research paper examines the critical role of the Statistician within the socio-economic and administrative landscape of United Kingdom Birmingham. As one of the most populous and economically diverse cities in England, Birmingham presents a unique microcosm for statistical analysis, ranging from public health metrics to urban planning dynamics. This document argues that the modern Statistician is not merely a data processor but a strategic architect of policy in United Kingdom Birmingham. By leveraging advanced analytical methodologies, statisticians facilitate evidence-based decision-making across government agencies, healthcare providers (NHS), and private enterprises. The paper explores the specific challenges faced by statisticians in this region, including data privacy under GDPR/UK Data Protection Act 2018, the integration of big data sources, and the translation of complex statistical findings into actionable public policy.</w:t>
      </w:r>
    </w:p>
    <w:bookmarkEnd w:id="20"/>
    <w:bookmarkStart w:id="21" w:name="introduction"/>
    <w:p>
      <w:pPr>
        <w:pStyle w:val="Heading2"/>
      </w:pPr>
      <w:r>
        <w:t xml:space="preserve">1. Introduction</w:t>
      </w:r>
    </w:p>
    <w:p>
      <w:pPr>
        <w:pStyle w:val="FirstParagraph"/>
      </w:pPr>
      <w:r>
        <w:t xml:space="preserve">In the contemporary era, data has surpassed oil as the world’s most valuable resource. However, raw data possesses limited utility without rigorous interpretation. This is where the profession of the Statistician becomes indispensable, particularly in complex urban environments such as United Kingdom Birmingham. Located in the heart of England’s West Midlands region, Birmingham is characterized by its multicultural diversity, robust industrial heritage transitioning into a service-based economy, and significant demographic shifts. For local authorities and national bodies operating within this jurisdiction, the ability to accurately model trends and predict outcomes is paramount.</w:t>
      </w:r>
    </w:p>
    <w:p>
      <w:pPr>
        <w:pStyle w:val="BodyText"/>
      </w:pPr>
      <w:r>
        <w:t xml:space="preserve">The role of the Statistician in United Kingdom Birmingham extends beyond academic curiosity; it is a functional necessity for effective governance. Whether assessing the efficacy of housing regeneration projects in Digbeth or monitoring infectious disease spread across diverse populations, statistical rigour provides the backbone of public administration. This paper aims to delineate how statistical expertise drives innovation and stability in this specific geographic context.</w:t>
      </w:r>
    </w:p>
    <w:bookmarkEnd w:id="21"/>
    <w:bookmarkStart w:id="24" w:name="X332da51209ea6194a6137e55c32e5c871b4313f"/>
    <w:p>
      <w:pPr>
        <w:pStyle w:val="Heading2"/>
      </w:pPr>
      <w:r>
        <w:t xml:space="preserve">2. The Methodological Toolkit of the Modern Statistician</w:t>
      </w:r>
    </w:p>
    <w:p>
      <w:pPr>
        <w:pStyle w:val="FirstParagraph"/>
      </w:pPr>
      <w:r>
        <w:t xml:space="preserve">To understand the impact of the Statistician, one must first appreciate their methodological toolkit. In United Kingdom Birmingham, professionals in this field employ a blend of classical inferential statistics and modern machine learning techniques.</w:t>
      </w:r>
    </w:p>
    <w:bookmarkStart w:id="22" w:name="descriptive-and-inferential-statistics"/>
    <w:p>
      <w:pPr>
        <w:pStyle w:val="Heading3"/>
      </w:pPr>
      <w:r>
        <w:t xml:space="preserve">2.1 Descriptive and Inferential Statistics</w:t>
      </w:r>
    </w:p>
    <w:p>
      <w:pPr>
        <w:pStyle w:val="FirstParagraph"/>
      </w:pPr>
      <w:r>
        <w:t xml:space="preserve">At its core, the Statistician is responsible for summarizing large datasets to reveal underlying patterns. In Birmingham’s context, this involves analyzing census data to understand population density, age distribution, and socioeconomic status. Inferential statistics allow these professionals to make predictions about the wider population based on sample data. For instance, if a sample of households in Erdington shows rising energy consumption costs, inferential models can project similar trends across other wards in United Kingdom Birmingham.</w:t>
      </w:r>
    </w:p>
    <w:bookmarkEnd w:id="22"/>
    <w:bookmarkStart w:id="23" w:name="advanced-predictive-modelling"/>
    <w:p>
      <w:pPr>
        <w:pStyle w:val="Heading3"/>
      </w:pPr>
      <w:r>
        <w:t xml:space="preserve">2.2 Advanced Predictive Modelling</w:t>
      </w:r>
    </w:p>
    <w:p>
      <w:pPr>
        <w:pStyle w:val="FirstParagraph"/>
      </w:pPr>
      <w:r>
        <w:t xml:space="preserve">Gone are the days when statistical analysis was purely retrospective. Today, the Statistician in United Kingdom Birmingham utilizes predictive modelling to forecast future scenarios. This is particularly relevant for transport planning at Transport for West Midlands (TfWM). By analyzing historical traffic data, weather patterns, and event schedules, statisticians can predict congestion points and suggest optimal routing changes before bottlenecks occur.</w:t>
      </w:r>
    </w:p>
    <w:bookmarkEnd w:id="23"/>
    <w:bookmarkEnd w:id="24"/>
    <w:bookmarkStart w:id="27" w:name="X7f5efb36fb2ed445294b738fc92bb7c4f70cb6f"/>
    <w:p>
      <w:pPr>
        <w:pStyle w:val="Heading2"/>
      </w:pPr>
      <w:r>
        <w:t xml:space="preserve">3. Application in Public Health: The NHS Context</w:t>
      </w:r>
    </w:p>
    <w:p>
      <w:pPr>
        <w:pStyle w:val="FirstParagraph"/>
      </w:pPr>
      <w:r>
        <w:t xml:space="preserve">The National Health Service (NHS) operates extensively within United Kingdom Birmingham, with major institutions such as the Queen Elizabeth Hospital Birmingham serving millions of patients annually. The Statistician plays a pivotal role in this sector.</w:t>
      </w:r>
    </w:p>
    <w:bookmarkStart w:id="25" w:name="epidemiological-analysis"/>
    <w:p>
      <w:pPr>
        <w:pStyle w:val="Heading3"/>
      </w:pPr>
      <w:r>
        <w:t xml:space="preserve">3.1 Epidemiological Analysis</w:t>
      </w:r>
    </w:p>
    <w:p>
      <w:pPr>
        <w:pStyle w:val="FirstParagraph"/>
      </w:pPr>
      <w:r>
        <w:t xml:space="preserve">During recent global health crises, the visibility of the Statistician increased dramatically. In United Kingdom Birmingham, epidemiologists—often trained as statisticians—tracked infection rates, vaccine efficacy, and hospitalization trends. Their models dictated lockdown measures and resource allocation. Without precise statistical input, public health responses would be reactive rather than proactive.</w:t>
      </w:r>
    </w:p>
    <w:bookmarkEnd w:id="25"/>
    <w:bookmarkStart w:id="26" w:name="X6efde484e4b136b5fabf2d8e245ff2f29d4787a"/>
    <w:p>
      <w:pPr>
        <w:pStyle w:val="Heading3"/>
      </w:pPr>
      <w:r>
        <w:t xml:space="preserve">3.2 Health Equity and Demographic Disparities</w:t>
      </w:r>
    </w:p>
    <w:p>
      <w:pPr>
        <w:pStyle w:val="FirstParagraph"/>
      </w:pPr>
      <w:r>
        <w:t xml:space="preserve">Birmingham has distinct demographic disparities regarding health outcomes, particularly affecting minority ethnic communities. Statisticians are tasked with identifying these inequalities through stratified data analysis. By isolating variables such as income level, ethnicity, and location within United Kingdom Birmingham, researchers can advocate for targeted interventions to reduce health gaps.</w:t>
      </w:r>
    </w:p>
    <w:bookmarkEnd w:id="26"/>
    <w:bookmarkEnd w:id="27"/>
    <w:bookmarkStart w:id="30" w:name="economic-development-and-urban-planning"/>
    <w:p>
      <w:pPr>
        <w:pStyle w:val="Heading2"/>
      </w:pPr>
      <w:r>
        <w:t xml:space="preserve">4. Economic Development and Urban Planning</w:t>
      </w:r>
    </w:p>
    <w:p>
      <w:pPr>
        <w:pStyle w:val="FirstParagraph"/>
      </w:pPr>
      <w:r>
        <w:t xml:space="preserve">Birmingham is undergoing one of the largest urban regeneration projects in Europe. The "Birmingham City Centre" expansion requires meticulous planning. Here, the Statistician contributes by evaluating economic viability and social impact.</w:t>
      </w:r>
    </w:p>
    <w:bookmarkStart w:id="28" w:name="impact-assessment"/>
    <w:p>
      <w:pPr>
        <w:pStyle w:val="Heading3"/>
      </w:pPr>
      <w:r>
        <w:t xml:space="preserve">4.1 Impact Assessment</w:t>
      </w:r>
    </w:p>
    <w:p>
      <w:pPr>
        <w:pStyle w:val="FirstParagraph"/>
      </w:pPr>
      <w:r>
        <w:t xml:space="preserve">Before infrastructure projects commence, statistical models assess potential impacts on local businesses and property values. A Statistician might use regression analysis to determine how new transport links correlate with commercial growth in the Jewellery Quarter or Bullring areas.</w:t>
      </w:r>
    </w:p>
    <w:bookmarkEnd w:id="28"/>
    <w:bookmarkStart w:id="29" w:name="labour-market-analysis"/>
    <w:p>
      <w:pPr>
        <w:pStyle w:val="Heading3"/>
      </w:pPr>
      <w:r>
        <w:t xml:space="preserve">4.2 Labour Market Analysis</w:t>
      </w:r>
    </w:p>
    <w:p>
      <w:pPr>
        <w:pStyle w:val="FirstParagraph"/>
      </w:pPr>
      <w:r>
        <w:t xml:space="preserve">The skills gap is a critical issue in United Kingdom Birmingham’s evolving economy. Statisticians collaborate with universities, such as the University of Birmingham and Aston University, to analyze labour market trends. By quantifying the demand for specific skills (e.g., coding, engineering, healthcare), they guide educational policy to ensure the local workforce meets regional economic needs.</w:t>
      </w:r>
    </w:p>
    <w:bookmarkEnd w:id="29"/>
    <w:bookmarkEnd w:id="30"/>
    <w:bookmarkStart w:id="33" w:name="Xf55290c30fefab537dc3d33e272d9310584a7b9"/>
    <w:p>
      <w:pPr>
        <w:pStyle w:val="Heading2"/>
      </w:pPr>
      <w:r>
        <w:t xml:space="preserve">5. Ethical Considerations and Data Governance</w:t>
      </w:r>
    </w:p>
    <w:p>
      <w:pPr>
        <w:pStyle w:val="FirstParagraph"/>
      </w:pPr>
      <w:r>
        <w:t xml:space="preserve">In United Kingdom Birmingham, as in the rest of the UK, Statisticians must adhere to strict ethical guidelines governed by the General Data Protection Regulation (GDPR) and the UK Data Protection Act 2018. The handling of personal data requires immense responsibility.</w:t>
      </w:r>
    </w:p>
    <w:bookmarkStart w:id="31" w:name="privacy-preservation"/>
    <w:p>
      <w:pPr>
        <w:pStyle w:val="Heading3"/>
      </w:pPr>
      <w:r>
        <w:t xml:space="preserve">5.1 Privacy Preservation</w:t>
      </w:r>
    </w:p>
    <w:p>
      <w:pPr>
        <w:pStyle w:val="FirstParagraph"/>
      </w:pPr>
      <w:r>
        <w:t xml:space="preserve">When dealing with sensitive data in healthcare or policing within Birmingham, statisticians employ techniques such as differential privacy to ensure that individual identities cannot be reverse-engineered from datasets. This balance between utility and privacy is a core competency of the modern Statistician.</w:t>
      </w:r>
    </w:p>
    <w:bookmarkEnd w:id="31"/>
    <w:bookmarkStart w:id="32" w:name="bias-mitigation"/>
    <w:p>
      <w:pPr>
        <w:pStyle w:val="Heading3"/>
      </w:pPr>
      <w:r>
        <w:t xml:space="preserve">5.2 Bias Mitigation</w:t>
      </w:r>
    </w:p>
    <w:p>
      <w:pPr>
        <w:pStyle w:val="FirstParagraph"/>
      </w:pPr>
      <w:r>
        <w:t xml:space="preserve">Data often carries inherent biases, particularly in historical records related to policing or housing allocation in United Kingdom Birmingham. It is the duty of the Statistician to identify and mitigate these biases to prevent algorithmic discrimination. Failure to do so can perpetuate systemic inequalities, making statistical integrity a moral imperative.</w:t>
      </w:r>
    </w:p>
    <w:bookmarkEnd w:id="32"/>
    <w:bookmarkEnd w:id="33"/>
    <w:bookmarkStart w:id="34" w:name="Xb7b1c696131b593dd0c5f182464873daacfb0c1"/>
    <w:p>
      <w:pPr>
        <w:pStyle w:val="Heading2"/>
      </w:pPr>
      <w:r>
        <w:t xml:space="preserve">6. Challenges Facing Statisticians in Birmingham</w:t>
      </w:r>
    </w:p>
    <w:p>
      <w:pPr>
        <w:pStyle w:val="FirstParagraph"/>
      </w:pPr>
      <w:r>
        <w:t xml:space="preserve">Despite their importance, statisticians in United Kingdom Birmingham face several challenges:</w:t>
      </w:r>
    </w:p>
    <w:p>
      <w:pPr>
        <w:numPr>
          <w:ilvl w:val="0"/>
          <w:numId w:val="1001"/>
        </w:numPr>
        <w:pStyle w:val="Compact"/>
      </w:pPr>
      <w:r>
        <w:rPr>
          <w:bCs/>
          <w:b/>
        </w:rPr>
        <w:t xml:space="preserve">Data Silos:</w:t>
      </w:r>
      <w:r>
        <w:t xml:space="preserve"> </w:t>
      </w:r>
      <w:r>
        <w:t xml:space="preserve">Government departments often operate with disjointed data systems, making holistic analysis difficult.</w:t>
      </w:r>
    </w:p>
    <w:p>
      <w:pPr>
        <w:numPr>
          <w:ilvl w:val="0"/>
          <w:numId w:val="1001"/>
        </w:numPr>
        <w:pStyle w:val="Compact"/>
      </w:pPr>
      <w:r>
        <w:rPr>
          <w:bCs/>
          <w:b/>
        </w:rPr>
        <w:t xml:space="preserve">Skill Shortages:</w:t>
      </w:r>
      <w:r>
        <w:t xml:space="preserve"> </w:t>
      </w:r>
      <w:r>
        <w:t xml:space="preserve">There is a growing demand for statisticians who are proficient not only in theory but also in programming languages like R and Python.</w:t>
      </w:r>
    </w:p>
    <w:p>
      <w:pPr>
        <w:numPr>
          <w:ilvl w:val="0"/>
          <w:numId w:val="1001"/>
        </w:numPr>
        <w:pStyle w:val="Compact"/>
      </w:pPr>
      <w:r>
        <w:rPr>
          <w:bCs/>
          <w:b/>
        </w:rPr>
        <w:t xml:space="preserve">Data Quality:</w:t>
      </w:r>
      <w:r>
        <w:t xml:space="preserve"> </w:t>
      </w:r>
      <w:r>
        <w:t xml:space="preserve">Incomplete or inconsistent data from legacy systems can skew results, requiring significant cleaning efforts before analysis.</w:t>
      </w:r>
    </w:p>
    <w:bookmarkEnd w:id="34"/>
    <w:bookmarkStart w:id="35" w:name="conclusion"/>
    <w:p>
      <w:pPr>
        <w:pStyle w:val="Heading2"/>
      </w:pPr>
      <w:r>
        <w:t xml:space="preserve">7. Conclusion</w:t>
      </w:r>
    </w:p>
    <w:p>
      <w:pPr>
        <w:pStyle w:val="FirstParagraph"/>
      </w:pPr>
      <w:r>
        <w:t xml:space="preserve">In conclusion, the Statistician is an indispensable asset to the development and management of United Kingdom Birmingham. From ensuring public health safety through rigorous epidemiological studies to driving economic growth via data-driven urban planning, their contributions are multifaceted and vital. As Birmingham continues to evolve as a global city, the reliance on high-quality statistical analysis will only intensify.</w:t>
      </w:r>
    </w:p>
    <w:p>
      <w:pPr>
        <w:pStyle w:val="BodyText"/>
      </w:pPr>
      <w:r>
        <w:t xml:space="preserve">It is imperative that stakeholders in United Kingdom Birmingham continue to invest in statistical education, infrastructure, and ethical frameworks. The future of policy-making in this region depends on the accuracy, integrity, and foresight provided by qualified statisticians. By embracing these analytical capabilities, United Kingdom Birmingham can navigate complex socio-economic challenges with confidence and precision.</w:t>
      </w:r>
    </w:p>
    <w:p>
      <w:pPr>
        <w:pStyle w:val="BodyText"/>
      </w:pPr>
      <w:r>
        <w:t xml:space="preserve">Ultimately, the story of Birmingham’s future is being written in data. The Statistician is the author of that narrative, turning numbers into knowledge and knowledge into progress.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Statistician in United Kingdom Birmingham: Analytical Rigour and Regional Development</dc:title>
  <dc:creator/>
  <dc:language>en</dc:language>
  <cp:keywords/>
  <dcterms:created xsi:type="dcterms:W3CDTF">2026-07-30T03:09:19Z</dcterms:created>
  <dcterms:modified xsi:type="dcterms:W3CDTF">2026-07-30T03:09:19Z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