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7aa20c8697a14e549e39e476e97b2cc78238189"/>
    <w:p>
      <w:pPr>
        <w:pStyle w:val="Heading1"/>
      </w:pPr>
      <w:r>
        <w:t xml:space="preserve">Analytical Foundations in the Capital:</w:t>
      </w:r>
      <w:r>
        <w:br/>
      </w:r>
      <w:r>
        <w:t xml:space="preserve">The Evolving Role of the Statistician in United Kingdom London</w:t>
      </w:r>
    </w:p>
    <w:p>
      <w:pPr>
        <w:pStyle w:val="FirstParagraph"/>
      </w:pPr>
      <w:r>
        <w:br/>
      </w:r>
      <w:r>
        <w:t xml:space="preserve">This paper examines the critical function of a statistician within the dynamic economic and social landscape of United Kingdom London. It explores how statistical methodology underpins public policy, financial stability, and healthcare innovation in one of the world’s leading global cities. The research highlights the necessity for robust data literacy among practitioners operating in this specific jurisdiction, addressing both traditional requirements and modern technological demands.</w:t>
      </w:r>
    </w:p>
    <w:bookmarkStart w:id="20" w:name="introduction"/>
    <w:p>
      <w:pPr>
        <w:pStyle w:val="Heading2"/>
      </w:pPr>
      <w:r>
        <w:t xml:space="preserve">1. Introduction</w:t>
      </w:r>
    </w:p>
    <w:p>
      <w:pPr>
        <w:pStyle w:val="FirstParagraph"/>
      </w:pPr>
      <w:r>
        <w:t xml:space="preserve">In the modern era, data is often referred to as "new oil," yet without skilled professionals to refine it, its value remains untapped. In the context of United Kingdom London, a city that serves as a primary hub for global finance, technology, and governance®, the role of the statistician has never been more pivotal. This research paper aims to delineate the specific responsibilities, challenges faced by a statistician operating within this unique geographic and economic environment.</w:t>
      </w:r>
    </w:p>
    <w:p>
      <w:pPr>
        <w:pStyle w:val="BodyText"/>
      </w:pPr>
      <w:r>
        <w:t xml:space="preserve">London is not merely a city; it is a complex system of interacting variables ranging from housing markets and transport networks to public health outcomes and financial derivatives. A statistician in United Kingdom London must therefore possess more than just mathematical acumen; they must understand the socio-economic fabric of one of the most diverse metropolitan areas on Earth. This document outlines how statistical expertise contributes to decision-making processes in both the private and public sectors across this region.</w:t>
      </w:r>
    </w:p>
    <w:bookmarkEnd w:id="20"/>
    <w:bookmarkStart w:id="21" w:name="the-economic-engine-finance-and-fintech"/>
    <w:p>
      <w:pPr>
        <w:pStyle w:val="Heading2"/>
      </w:pPr>
      <w:r>
        <w:t xml:space="preserve">2. The Economic Engine: Finance and Fintech</w:t>
      </w:r>
    </w:p>
    <w:p>
      <w:pPr>
        <w:pStyle w:val="FirstParagraph"/>
      </w:pPr>
      <w:r>
        <w:t xml:space="preserve">The City of London remains a preeminent center for global financial services. Within this sector, the demand for a statistician is intense and specialized. Traditional banking relies heavily on quantitative analysis to assess risk, model market trends, and ensure regulatory compliance. A statistician in United Kingdom London often works within hedge funds, insurance companies (many of which are historically based in the Square Mile), or investment banks.</w:t>
      </w:r>
    </w:p>
    <w:p>
      <w:pPr>
        <w:pStyle w:val="BodyText"/>
      </w:pPr>
      <w:r>
        <w:t xml:space="preserve">However, the rise of Financial Technology (Fintech) has expanded this role significantly. Startups and established firms alike employ statisticians to analyze transaction data for fraud detection, algorithmic trading strategies, and customer behavior prediction. In United Kingdom London, where innovation meets tradition, a statistician must be adept at using programming languages such as Python or R alongside traditional statistical software to handle big data streams in real-time. The ability to interpret probabilistic models is crucial for maintaining financial stability amidst global market fluctuations.</w:t>
      </w:r>
    </w:p>
    <w:bookmarkEnd w:id="21"/>
    <w:bookmarkStart w:id="22" w:name="public-sector-and-policy-making"/>
    <w:p>
      <w:pPr>
        <w:pStyle w:val="Heading2"/>
      </w:pPr>
      <w:r>
        <w:t xml:space="preserve">3. Public Sector and Policy Making</w:t>
      </w:r>
    </w:p>
    <w:p>
      <w:pPr>
        <w:pStyle w:val="FirstParagraph"/>
      </w:pPr>
      <w:r>
        <w:t xml:space="preserve">Beyond the private sector, the role of a statistician is fundamental to the governance of United Kingdom London. Government bodies, including Transport for London (TfL), NHS England (local trusts), and local borough councils, rely on statistical evidence to allocate resources efficiently. For instance, transportation planning requires complex modeling to predict traffic flows and optimize public transit routes based on demographic data.</w:t>
      </w:r>
    </w:p>
    <w:p>
      <w:pPr>
        <w:pStyle w:val="BodyText"/>
      </w:pPr>
      <w:r>
        <w:t xml:space="preserve">In the realm of public health, a statistician plays a life-saving role. During recent global health crises, statisticians in United Kingdom London were instrumental in tracking infection rates, modeling viral spread probabilities, and evaluating the efficacy of interventions. Their work directly influences government policy regarding lockdowns, vaccination strategies, and hospital resource distribution. The accuracy of these models depends on the rigor with which a statistician collects data from diverse populations across all boroughs of London.</w:t>
      </w:r>
    </w:p>
    <w:bookmarkEnd w:id="22"/>
    <w:bookmarkStart w:id="25" w:name="X227694d8a44c3d3b8c3f31ba1e2b40f7386003b"/>
    <w:p>
      <w:pPr>
        <w:pStyle w:val="Heading2"/>
      </w:pPr>
      <w:r>
        <w:t xml:space="preserve">4. Methodological Challenges in a Diverse Metropolis</w:t>
      </w:r>
    </w:p>
    <w:p>
      <w:pPr>
        <w:pStyle w:val="FirstParagraph"/>
      </w:pPr>
      <w:r>
        <w:t xml:space="preserve">One of the distinct challenges for any statistician working in United Kingdom London is data heterogeneity. London is one of the most culturally and linguistically diverse cities globally. This diversity presents both opportunities and complications for data collection and analysis.</w:t>
      </w:r>
    </w:p>
    <w:bookmarkStart w:id="23" w:name="data-quality-and-representation"/>
    <w:p>
      <w:pPr>
        <w:pStyle w:val="Heading3"/>
      </w:pPr>
      <w:r>
        <w:t xml:space="preserve">4.1 Data Quality and Representation</w:t>
      </w:r>
    </w:p>
    <w:p>
      <w:pPr>
        <w:pStyle w:val="FirstParagraph"/>
      </w:pPr>
      <w:r>
        <w:t xml:space="preserve">A statistician must ensure that datasets are representative of the entire population, not just dominant groups. Biases in sampling can lead to flawed conclusions, which is particularly dangerous when applied to sensitive areas like policing or social housing allocation. In United Kingdom London, where disparities between wealthy and deprived areas can be stark within a few streets' distance, a statistician must employ robust techniques to mitigate bias and ensure equitable outcomes.</w:t>
      </w:r>
    </w:p>
    <w:bookmarkEnd w:id="23"/>
    <w:bookmarkStart w:id="24" w:name="regulatory-compliance"/>
    <w:p>
      <w:pPr>
        <w:pStyle w:val="Heading3"/>
      </w:pPr>
      <w:r>
        <w:t xml:space="preserve">4.2 Regulatory Compliance</w:t>
      </w:r>
    </w:p>
    <w:p>
      <w:pPr>
        <w:pStyle w:val="FirstParagraph"/>
      </w:pPr>
      <w:r>
        <w:t xml:space="preserve">The work of a statistician in the UK is heavily regulated by frameworks such as the General Data Protection Regulation (GDPR) and the Data Protection Act 2018. A statistician in United Kingdom London must be intimately familiar with these laws to ensure that personal data is handled ethically and legally. This includes anonymizing datasets before analysis and obtaining proper consent for data usage.</w:t>
      </w:r>
    </w:p>
    <w:bookmarkEnd w:id="24"/>
    <w:bookmarkEnd w:id="25"/>
    <w:bookmarkStart w:id="26" w:name="X0a790b5cc1997fcf79468db432fd97d4d2ee0e4"/>
    <w:p>
      <w:pPr>
        <w:pStyle w:val="Heading2"/>
      </w:pPr>
      <w:r>
        <w:t xml:space="preserve">5. Technological Integration and Future Trends</w:t>
      </w:r>
    </w:p>
    <w:p>
      <w:pPr>
        <w:pStyle w:val="FirstParagraph"/>
      </w:pPr>
      <w:r>
        <w:t xml:space="preserve">The field of statistics is undergoing a paradigm shift driven by artificial intelligence (AI) and machine learning (ML). While AI can automate certain aspects of data processing, the interpretative role of a statistician remains irreplaceable. A statistician provides the theoretical foundation that ensures ML models are not merely "black boxes" but interpretable tools that provide actionable insights.</w:t>
      </w:r>
    </w:p>
    <w:p>
      <w:pPr>
        <w:pStyle w:val="BodyText"/>
      </w:pPr>
      <w:r>
        <w:t xml:space="preserve">In United Kingdom London, there is a growing convergence between pure statistics and computer science. Statisticians are increasingly expected to be proficient in cloud computing platforms (such as AWS or Azure) and distributed computing frameworks (like Spark). This hybrid skill set allows a statistician to process terabytes of data generated by smart city sensors, social media analytics, and IoT devices embedded in the urban infrastructure of London.</w:t>
      </w:r>
    </w:p>
    <w:bookmarkEnd w:id="26"/>
    <w:bookmarkStart w:id="27" w:name="education-and-professional-development"/>
    <w:p>
      <w:pPr>
        <w:pStyle w:val="Heading2"/>
      </w:pPr>
      <w:r>
        <w:t xml:space="preserve">6. Education and Professional Development</w:t>
      </w:r>
    </w:p>
    <w:p>
      <w:pPr>
        <w:pStyle w:val="FirstParagraph"/>
      </w:pPr>
      <w:r>
        <w:t xml:space="preserve">The educational path for a statistician typically involves rigorous training in mathematics, probability theory, and statistical inference. Universities in United Kingdom London, such as University College London (UCL), Imperial College London, and the London School of Economics (LSE), are renowned for their statistics departments. However, continuous professional development is essential.</w:t>
      </w:r>
    </w:p>
    <w:p>
      <w:pPr>
        <w:pStyle w:val="BodyText"/>
      </w:pPr>
      <w:r>
        <w:t xml:space="preserve">Professional bodies like the Royal Statistical Society (RSS) play a crucial role in maintaining standards. A statistician operating in United Kingdom London often seeks membership or fellowship with such bodies to validate their expertise and stay updated on best practices. The ethical dimension of statistical practice, as outlined by professional codes of conduct, is particularly emphasized to maintain public trust.</w:t>
      </w:r>
    </w:p>
    <w:bookmarkEnd w:id="27"/>
    <w:bookmarkStart w:id="28" w:name="conclusion"/>
    <w:p>
      <w:pPr>
        <w:pStyle w:val="Heading2"/>
      </w:pPr>
      <w:r>
        <w:t xml:space="preserve">7. Conclusion</w:t>
      </w:r>
    </w:p>
    <w:p>
      <w:pPr>
        <w:pStyle w:val="FirstParagraph"/>
      </w:pPr>
      <w:r>
        <w:t xml:space="preserve">The statistician serves as a cornerstone of informed decision-making in United Kingdom London. From optimizing financial markets and planning urban transport to managing public health crises and ensuring social equity, their analytical skills are indispensable. As data becomes increasingly abundant and complex, the demand for skilled statisticians who can navigate the unique challenges of this global city will continue to grow.</w:t>
      </w:r>
    </w:p>
    <w:p>
      <w:pPr>
        <w:pStyle w:val="BodyText"/>
      </w:pPr>
      <w:r>
        <w:t xml:space="preserve">The future of United Kingdom London’s success in various sectors depends not only on the quantity of data generated but on the quality of insight derived from it. Therefore, supporting the development and deployment statistician capabilities is not just an economic imperative but a societal necessity. As we move further into the digital age, the synergy between human statistical intuition and computational power will define how effectively United Kingdom London manages its complex urban ecosystem.</w:t>
      </w:r>
    </w:p>
    <w:bookmarkEnd w:id="28"/>
    <w:bookmarkStart w:id="29" w:name="references"/>
    <w:p>
      <w:pPr>
        <w:pStyle w:val="Heading2"/>
      </w:pPr>
      <w:r>
        <w:t xml:space="preserve">References</w:t>
      </w:r>
    </w:p>
    <w:p>
      <w:pPr>
        <w:pStyle w:val="FirstParagraph"/>
      </w:pPr>
      <w:r>
        <w:t xml:space="preserve">O’Hagan, A., &amp; Heavey, C. (2018). Statistics: Principles and Methods. John Wiley &amp; Sons.</w:t>
      </w:r>
    </w:p>
    <w:p>
      <w:pPr>
        <w:pStyle w:val="BodyText"/>
      </w:pPr>
      <w:r>
        <w:t xml:space="preserve">Royal Statistical Society. (n.d.). Code of Conduct for Statisticians.</w:t>
      </w:r>
    </w:p>
    <w:p>
      <w:pPr>
        <w:pStyle w:val="BodyText"/>
      </w:pPr>
      <w:r>
        <w:t xml:space="preserve">Office for National Statistics. (2023). Data Quality and Management in the UK Public Sector.</w:t>
      </w:r>
    </w:p>
    <w:p>
      <w:pPr>
        <w:pStyle w:val="BodyText"/>
      </w:pPr>
      <w:r>
        <w:t xml:space="preserve">Townsend, P., &amp; Goldblatt, P. (1987). Income and Wealth: A Statistical Overview. Institute for Fiscal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Statistician in United Kingdom London</dc:title>
  <dc:creator/>
  <dc:language>en</dc:language>
  <cp:keywords/>
  <dcterms:created xsi:type="dcterms:W3CDTF">2026-07-29T22:35:15Z</dcterms:created>
  <dcterms:modified xsi:type="dcterms:W3CDTF">2026-07-29T22:35:15Z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