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Uzbekistan's</w:t>
      </w:r>
      <w:r>
        <w:t xml:space="preserve"> </w:t>
      </w:r>
      <w:r>
        <w:t xml:space="preserve">Tashkent:</w:t>
      </w:r>
      <w:r>
        <w:t xml:space="preserve"> </w:t>
      </w:r>
      <w:r>
        <w:t xml:space="preserve">Bridging</w:t>
      </w:r>
      <w:r>
        <w:t xml:space="preserve"> </w:t>
      </w:r>
      <w:r>
        <w:t xml:space="preserve">Data</w:t>
      </w:r>
      <w:r>
        <w:t xml:space="preserve"> </w:t>
      </w:r>
      <w:r>
        <w:t xml:space="preserve">Science</w:t>
      </w:r>
      <w:r>
        <w:t xml:space="preserve"> </w:t>
      </w:r>
      <w:r>
        <w:t xml:space="preserve">and</w:t>
      </w:r>
      <w:r>
        <w:t xml:space="preserve"> </w:t>
      </w:r>
      <w:r>
        <w:t xml:space="preserve">National</w:t>
      </w:r>
      <w:r>
        <w:t xml:space="preserve"> </w:t>
      </w:r>
      <w:r>
        <w:t xml:space="preserve">Development</w:t>
      </w:r>
    </w:p>
    <w:bookmarkStart w:id="28" w:name="X7c515a56bc7e3b1bed6db1eb1ad13f0517f101b"/>
    <w:p>
      <w:pPr>
        <w:pStyle w:val="Heading1"/>
      </w:pPr>
      <w:r>
        <w:t xml:space="preserve">The Critical Role of the Statistician in Uzbekistan's Tashkent:</w:t>
      </w:r>
      <w:r>
        <w:br/>
      </w:r>
      <w:r>
        <w:t xml:space="preserve">Bridging Data Science and National Development</w:t>
      </w:r>
    </w:p>
    <w:p>
      <w:pPr>
        <w:pStyle w:val="FirstParagraph"/>
      </w:pPr>
      <w:r>
        <w:rPr>
          <w:iCs/>
          <w:i/>
          <w:bCs/>
          <w:b/>
        </w:rPr>
        <w:t xml:space="preserve">Abstract:</w:t>
      </w:r>
      <w:r>
        <w:br/>
      </w:r>
      <w:r>
        <w:t xml:space="preserve">This research paper examines the evolving role of the statistician within the administrative and economic hub of Central Asia, specifically focusing on Tashkent, Uzbekistan. As Uzbekistan accelerates its modernization efforts under recent reform agendas, the demand for rigorous data analysis has never been higher. This document explores how professional statisticians are instrumental in transforming raw data into actionable policy insights for Tashkent’s urban planning, economic forecasting, and public health management. By analyzing the intersection of traditional statistical methods and modern big data analytics in Tashkent, this paper argues that the statistician is not merely a technical contributor but a strategic architect of Uzbekistan’s future prosperity.</w:t>
      </w:r>
    </w:p>
    <w:bookmarkStart w:id="20" w:name="introduction"/>
    <w:p>
      <w:pPr>
        <w:pStyle w:val="Heading2"/>
      </w:pPr>
      <w:r>
        <w:t xml:space="preserve">1. Introduction</w:t>
      </w:r>
    </w:p>
    <w:p>
      <w:pPr>
        <w:pStyle w:val="FirstParagraph"/>
      </w:pPr>
      <w:r>
        <w:t xml:space="preserve">In the twenty-first century, data has been described as the "new oil," driving economies and shaping societies. However, raw data without interpretation is merely noise. This is where the profession of the statistician becomes indispensable. Nowhere is this transformation more palpable than in</w:t>
      </w:r>
      <w:r>
        <w:t xml:space="preserve"> </w:t>
      </w:r>
      <w:r>
        <w:rPr>
          <w:bCs/>
          <w:b/>
        </w:rPr>
        <w:t xml:space="preserve">Uzbekistan</w:t>
      </w:r>
      <w:r>
        <w:t xml:space="preserve">, a nation undergoing rapid economic liberalization and digital integration. Within this national context, Tashkent serves as the beating heart of innovation, governance, and commerce.</w:t>
      </w:r>
    </w:p>
    <w:p>
      <w:pPr>
        <w:pStyle w:val="BodyText"/>
      </w:pPr>
      <w:r>
        <w:t xml:space="preserve">The city of Tashkent is expanding at an unprecedented rate, grappling with the complexities of urbanization while striving to maintain cultural heritage and environmental sustainability. In this dynamic environment, the role of the statistician transcends traditional academic boundaries. Today’s statistician in Tashkent operates at the nexus of government policy, private sector strategy, and social research. This paper aims to elucidate how statisticians are pivotal in navigating</w:t>
      </w:r>
      <w:r>
        <w:t xml:space="preserve"> </w:t>
      </w:r>
      <w:r>
        <w:rPr>
          <w:bCs/>
          <w:b/>
        </w:rPr>
        <w:t xml:space="preserve">Uzbekistan</w:t>
      </w:r>
      <w:r>
        <w:t xml:space="preserve">'s transition toward a knowledge-based economy, with specific emphasis on their contributions within the capital city.</w:t>
      </w:r>
    </w:p>
    <w:bookmarkEnd w:id="20"/>
    <w:bookmarkStart w:id="21" w:name="Xefa5144175d3c4e38f7ddda1031d5ecd102f56c"/>
    <w:p>
      <w:pPr>
        <w:pStyle w:val="Heading2"/>
      </w:pPr>
      <w:r>
        <w:t xml:space="preserve">2. The Economic Landscape of Tashkent and Data Dependency</w:t>
      </w:r>
    </w:p>
    <w:p>
      <w:pPr>
        <w:pStyle w:val="FirstParagraph"/>
      </w:pPr>
      <w:r>
        <w:t xml:space="preserve">Tashkent is not only the largest city in Central Asia but also a critical logistics and industrial hub for</w:t>
      </w:r>
      <w:r>
        <w:t xml:space="preserve"> </w:t>
      </w:r>
      <w:r>
        <w:rPr>
          <w:bCs/>
          <w:b/>
        </w:rPr>
        <w:t xml:space="preserve">Uzbekistan</w:t>
      </w:r>
      <w:r>
        <w:t xml:space="preserve">. With a growing population exceeding three million in the metropolitan area, decision-makers require precise, real-time data to manage infrastructure, labor markets, and commercial activities. Historically, decision-making in post-Soviet states relied heavily on centralized planning with limited feedback loops. However, recent reforms have shifted this paradigm toward evidence-based governance.</w:t>
      </w:r>
    </w:p>
    <w:p>
      <w:pPr>
        <w:pStyle w:val="BodyText"/>
      </w:pPr>
      <w:r>
        <w:t xml:space="preserve">The modern statistician plays a crucial role in this shift. In Tashkent’s bustling business districts and industrial zones, statisticians are employed to analyze market trends, forecast inflation rates, and evaluate the efficacy of foreign direct investment (FDI) incentives. For instance, when evaluating the success of new special economic zones established around Tashkent, it is the statistician who designs the sampling methods and regression models that determine whether these zones are genuinely stimulating local employment or merely shifting labor from other sectors. Without such rigorous analysis, policy interventions risk being based on anecdotes rather than empirical reality.</w:t>
      </w:r>
    </w:p>
    <w:bookmarkEnd w:id="21"/>
    <w:bookmarkStart w:id="22" w:name="Xc8bd7fc693dd8e82869a1f8c3602852b1b50216"/>
    <w:p>
      <w:pPr>
        <w:pStyle w:val="Heading2"/>
      </w:pPr>
      <w:r>
        <w:t xml:space="preserve">3. Urban Planning and Infrastructure Development</w:t>
      </w:r>
    </w:p>
    <w:p>
      <w:pPr>
        <w:pStyle w:val="FirstParagraph"/>
      </w:pPr>
      <w:r>
        <w:t xml:space="preserve">Rapid urbanization poses significant challenges, including traffic congestion, housing shortages, and waste management issues. In Tashkent, the statistician is a key partner in urban planning committees. By utilizing spatial statistics and geospatial data analysis, professionals can model population density shifts and predict infrastructure needs years in advance.</w:t>
      </w:r>
    </w:p>
    <w:p>
      <w:pPr>
        <w:pStyle w:val="BodyText"/>
      </w:pPr>
      <w:r>
        <w:t xml:space="preserve">Consider the expansion of public transportation systems in Tashkent. A statistician does not simply count passengers; they analyze longitudinal data to understand peak usage times, route efficiency, and demographic travel patterns. These insights allow city planners to optimize bus routes and plan future metro lines efficiently. Furthermore, in the context of environmental monitoring—such as air quality assessment in industrial districts of Tashkent—statisticians employ time-series analysis to identify pollution spikes and correlate them with specific industrial activities or weather patterns. This data-driven approach is essential for ensuring that</w:t>
      </w:r>
      <w:r>
        <w:t xml:space="preserve"> </w:t>
      </w:r>
      <w:r>
        <w:rPr>
          <w:bCs/>
          <w:b/>
        </w:rPr>
        <w:t xml:space="preserve">Uzbekistan</w:t>
      </w:r>
      <w:r>
        <w:t xml:space="preserve">'s development goals do not come at the expense of public health.</w:t>
      </w:r>
    </w:p>
    <w:bookmarkEnd w:id="22"/>
    <w:bookmarkStart w:id="23" w:name="healthcare-and-social-welfare-analytics"/>
    <w:p>
      <w:pPr>
        <w:pStyle w:val="Heading2"/>
      </w:pPr>
      <w:r>
        <w:t xml:space="preserve">4. Healthcare and Social Welfare Analytics</w:t>
      </w:r>
    </w:p>
    <w:p>
      <w:pPr>
        <w:pStyle w:val="FirstParagraph"/>
      </w:pPr>
      <w:r>
        <w:t xml:space="preserve">The post-pandemic world has highlighted the critical importance of epidemiological statistics. In Tashkent, local health authorities rely heavily on statisticians to monitor disease outbreaks, vaccination coverage, and healthcare resource allocation. The role extends beyond immediate crisis management to long-term public health strategy.</w:t>
      </w:r>
    </w:p>
    <w:p>
      <w:pPr>
        <w:pStyle w:val="BodyText"/>
      </w:pPr>
      <w:r>
        <w:t xml:space="preserve">Statisticians in</w:t>
      </w:r>
      <w:r>
        <w:t xml:space="preserve"> </w:t>
      </w:r>
      <w:r>
        <w:rPr>
          <w:bCs/>
          <w:b/>
        </w:rPr>
        <w:t xml:space="preserve">Tashkent</w:t>
      </w:r>
      <w:r>
        <w:t xml:space="preserve"> </w:t>
      </w:r>
      <w:r>
        <w:t xml:space="preserve">work closely with the Ministry of Health to analyze mortality rates, maternal health outcomes, and the prevalence of chronic diseases such as diabetes and hypertension. By employing predictive modeling, they can anticipate surges in patient admissions during flu seasons or heatwaves common in Central Asia. This proactive stance allows for better allocation of medical supplies and staff training. Moreover, in the realm of social welfare, statisticians analyze poverty indices across different districts of Tashkent to ensure that government subsidies reach the most vulnerable populations effectively. This precise targeting is vital for maintaining social stability and equity within</w:t>
      </w:r>
      <w:r>
        <w:t xml:space="preserve"> </w:t>
      </w:r>
      <w:r>
        <w:rPr>
          <w:bCs/>
          <w:b/>
        </w:rPr>
        <w:t xml:space="preserve">Uzbekistan</w:t>
      </w:r>
      <w:r>
        <w:t xml:space="preserve">.</w:t>
      </w:r>
    </w:p>
    <w:bookmarkEnd w:id="23"/>
    <w:bookmarkStart w:id="24" w:name="X11072718b1fb40923103942499dd01d6173ea82"/>
    <w:p>
      <w:pPr>
        <w:pStyle w:val="Heading2"/>
      </w:pPr>
      <w:r>
        <w:t xml:space="preserve">5. Educational Implications and Workforce Development</w:t>
      </w:r>
    </w:p>
    <w:p>
      <w:pPr>
        <w:pStyle w:val="FirstParagraph"/>
      </w:pPr>
      <w:r>
        <w:t xml:space="preserve">To sustain this data-driven momentum, there is a pressing need for specialized education in statistical sciences in Tashkent. Universities across Uzbekistan are increasingly integrating advanced data analytics, machine learning, and probabilistic modeling into their curricula. However, the gap between academic theory and practical application remains a challenge.</w:t>
      </w:r>
    </w:p>
    <w:p>
      <w:pPr>
        <w:pStyle w:val="BodyText"/>
      </w:pPr>
      <w:r>
        <w:t xml:space="preserve">The modern statistician must be proficient not only in mathematical rigor but also in computational tools such as R, Python, and SQL. In Tashkent’s tech startups and corporate entities, there is a growing demand for professionals who can bridge the gap between complex statistical theory and business strategy. Educational institutions must therefore collaborate with industry leaders to create internship programs where aspiring statisticians can apply their skills to real-world problems in</w:t>
      </w:r>
      <w:r>
        <w:t xml:space="preserve"> </w:t>
      </w:r>
      <w:r>
        <w:rPr>
          <w:bCs/>
          <w:b/>
        </w:rPr>
        <w:t xml:space="preserve">Tashkent</w:t>
      </w:r>
      <w:r>
        <w:t xml:space="preserve">. This synergy ensures that the workforce is capable of meeting the sophisticated analytical demands of a modernizing nation.</w:t>
      </w:r>
    </w:p>
    <w:bookmarkEnd w:id="24"/>
    <w:bookmarkStart w:id="25" w:name="challenges-and-ethical-considerations"/>
    <w:p>
      <w:pPr>
        <w:pStyle w:val="Heading2"/>
      </w:pPr>
      <w:r>
        <w:t xml:space="preserve">6. Challenges and Ethical Considerations</w:t>
      </w:r>
    </w:p>
    <w:p>
      <w:pPr>
        <w:pStyle w:val="FirstParagraph"/>
      </w:pPr>
      <w:r>
        <w:t xml:space="preserve">Despite the progress, several challenges persist. Data privacy and security are paramount concerns as Tashkent digitizes more government services. Statisticians must adhere to strict ethical guidelines regarding data anonymization and consent, ensuring that the pursuit of insights does not violate individual rights. Additionally, there is often a resistance to data-driven decision-making in traditional bureaucratic structures, requiring statisticians to possess strong communication skills to advocate for evidence-based policies.</w:t>
      </w:r>
    </w:p>
    <w:p>
      <w:pPr>
        <w:pStyle w:val="BodyText"/>
      </w:pPr>
      <w:r>
        <w:t xml:space="preserve">Furthermore, the quality of primary data collection can sometimes be inconsistent. Statisticians in Tashkent must be vigilant about sampling biases and measurement errors that could skew national datasets. Continuous training and standardization of data collection protocols are necessary to maintain the integrity of statistical inference in</w:t>
      </w:r>
      <w:r>
        <w:t xml:space="preserve"> </w:t>
      </w:r>
      <w:r>
        <w:rPr>
          <w:bCs/>
          <w:b/>
        </w:rPr>
        <w:t xml:space="preserve">Uzbekistan</w:t>
      </w:r>
      <w:r>
        <w:t xml:space="preserve">.</w:t>
      </w:r>
    </w:p>
    <w:bookmarkEnd w:id="25"/>
    <w:bookmarkStart w:id="27" w:name="conclusion"/>
    <w:p>
      <w:pPr>
        <w:pStyle w:val="Heading2"/>
      </w:pPr>
      <w:r>
        <w:t xml:space="preserve">7. Conclusion</w:t>
      </w:r>
    </w:p>
    <w:p>
      <w:pPr>
        <w:pStyle w:val="FirstParagraph"/>
      </w:pPr>
      <w:r>
        <w:t xml:space="preserve">In conclusion, the statistician has emerged as a vital professional force in Tashkent, driving progress across multiple sectors including economics, urban planning, and healthcare. As</w:t>
      </w:r>
      <w:r>
        <w:t xml:space="preserve"> </w:t>
      </w:r>
      <w:r>
        <w:rPr>
          <w:bCs/>
          <w:b/>
        </w:rPr>
        <w:t xml:space="preserve">Uzbekistan</w:t>
      </w:r>
      <w:r>
        <w:t xml:space="preserve"> </w:t>
      </w:r>
      <w:r>
        <w:t xml:space="preserve">continues its journey toward modernization and global integration, the ability to harness data effectively will determine the success of its national policies. The statistician serves as the interpreter of this data, turning numbers into narratives that guide development.</w:t>
      </w:r>
    </w:p>
    <w:p>
      <w:pPr>
        <w:pStyle w:val="BodyText"/>
      </w:pPr>
      <w:r>
        <w:t xml:space="preserve">Tashkent stands at a crossroads where traditional governance meets digital innovation. To navigate this transition successfully, there must be sustained investment in statistical infrastructure and education. By empowering statisticians to lead with data-backed insights, Tashkent can ensure sustainable growth, improved quality of life for its citizens, and a stronger position on the global stage. The future of</w:t>
      </w:r>
      <w:r>
        <w:t xml:space="preserve"> </w:t>
      </w:r>
      <w:r>
        <w:rPr>
          <w:bCs/>
          <w:b/>
        </w:rPr>
        <w:t xml:space="preserve">Uzbekistan</w:t>
      </w:r>
      <w:r>
        <w:t xml:space="preserve"> </w:t>
      </w:r>
      <w:r>
        <w:t xml:space="preserve">is not just built on concrete and steel but on the rigorous analysis and strategic foresight provided by its statistical professionals.</w:t>
      </w:r>
    </w:p>
    <w:bookmarkStart w:id="26" w:name="references-simulated"/>
    <w:p>
      <w:pPr>
        <w:pStyle w:val="Heading3"/>
      </w:pPr>
      <w:r>
        <w:t xml:space="preserve">References (Simulated)</w:t>
      </w:r>
    </w:p>
    <w:p>
      <w:pPr>
        <w:numPr>
          <w:ilvl w:val="0"/>
          <w:numId w:val="1001"/>
        </w:numPr>
        <w:pStyle w:val="Compact"/>
      </w:pPr>
      <w:r>
        <w:t xml:space="preserve">National Statistical Agency of Uzbekistan. (2023). *Annual Report on Socio-Economic Development of Tashkent City.*</w:t>
      </w:r>
    </w:p>
    <w:p>
      <w:pPr>
        <w:numPr>
          <w:ilvl w:val="0"/>
          <w:numId w:val="1001"/>
        </w:numPr>
        <w:pStyle w:val="Compact"/>
      </w:pPr>
      <w:r>
        <w:t xml:space="preserve">Akramov, B. &amp; Karimov, D. (2022). "Digital Transformation in Central Asia: The Role of Data Analytics." *Journal of Asian Economic Studies.</w:t>
      </w:r>
    </w:p>
    <w:p>
      <w:pPr>
        <w:numPr>
          <w:ilvl w:val="0"/>
          <w:numId w:val="1001"/>
        </w:numPr>
        <w:pStyle w:val="Compact"/>
      </w:pPr>
      <w:r>
        <w:t xml:space="preserve">World Bank Group. (2023). *Uzbekistan Economic Monitor: Building a Resilient Future.*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Statistician in Uzbekistan's Tashkent: Bridging Data Science and National Development</dc:title>
  <dc:creator/>
  <cp:keywords/>
  <dcterms:created xsi:type="dcterms:W3CDTF">2026-07-29T14:32:24Z</dcterms:created>
  <dcterms:modified xsi:type="dcterms:W3CDTF">2026-07-29T14:32:24Z</dcterms:modified>
</cp:coreProperties>
</file>

<file path=docProps/custom.xml><?xml version="1.0" encoding="utf-8"?>
<Properties xmlns="http://schemas.openxmlformats.org/officeDocument/2006/custom-properties" xmlns:vt="http://schemas.openxmlformats.org/officeDocument/2006/docPropsVTypes"/>
</file>